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B9199" w14:textId="35060053" w:rsidR="00FC1110" w:rsidRPr="009A2F06" w:rsidRDefault="00801FD9" w:rsidP="00486351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Zar"/>
          <w:b/>
          <w:bCs/>
          <w:sz w:val="32"/>
          <w:szCs w:val="32"/>
          <w:rtl/>
        </w:rPr>
      </w:pPr>
      <w:r w:rsidRPr="009A2F06">
        <w:rPr>
          <w:rFonts w:ascii="IranNastaliq" w:hAnsi="IranNastaliq" w:cs="B Zar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2B92EB" wp14:editId="572B92EC">
                <wp:simplePos x="0" y="0"/>
                <wp:positionH relativeFrom="column">
                  <wp:posOffset>441325</wp:posOffset>
                </wp:positionH>
                <wp:positionV relativeFrom="paragraph">
                  <wp:posOffset>-80645</wp:posOffset>
                </wp:positionV>
                <wp:extent cx="5143500" cy="438150"/>
                <wp:effectExtent l="0" t="0" r="190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9614" id="AutoShape 4" o:spid="_x0000_s1026" style="position:absolute;left:0;text-align:left;margin-left:34.75pt;margin-top:-6.35pt;width:40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"/>
            </w:pict>
          </mc:Fallback>
        </mc:AlternateContent>
      </w:r>
      <w:r w:rsidR="00876B8B" w:rsidRPr="009A2F06">
        <w:rPr>
          <w:rFonts w:ascii="IranNastaliq" w:hAnsi="IranNastaliq" w:cs="B Zar"/>
          <w:b/>
          <w:bCs/>
          <w:sz w:val="32"/>
          <w:szCs w:val="32"/>
          <w:rtl/>
        </w:rPr>
        <w:t>فرم بررس</w:t>
      </w:r>
      <w:r w:rsidR="00011B57" w:rsidRPr="009A2F06">
        <w:rPr>
          <w:rFonts w:ascii="IranNastaliq" w:hAnsi="IranNastaliq" w:cs="B Zar"/>
          <w:b/>
          <w:bCs/>
          <w:sz w:val="32"/>
          <w:szCs w:val="32"/>
          <w:rtl/>
        </w:rPr>
        <w:t>ي</w:t>
      </w:r>
      <w:r w:rsidR="00876B8B" w:rsidRPr="009A2F06">
        <w:rPr>
          <w:rFonts w:ascii="IranNastaliq" w:hAnsi="IranNastaliq" w:cs="B Zar"/>
          <w:b/>
          <w:bCs/>
          <w:sz w:val="32"/>
          <w:szCs w:val="32"/>
          <w:rtl/>
        </w:rPr>
        <w:t xml:space="preserve"> اول</w:t>
      </w:r>
      <w:r w:rsidR="00011B57" w:rsidRPr="009A2F06">
        <w:rPr>
          <w:rFonts w:ascii="IranNastaliq" w:hAnsi="IranNastaliq" w:cs="B Zar"/>
          <w:b/>
          <w:bCs/>
          <w:sz w:val="32"/>
          <w:szCs w:val="32"/>
          <w:rtl/>
        </w:rPr>
        <w:t>ي</w:t>
      </w:r>
      <w:r w:rsidR="00876B8B" w:rsidRPr="009A2F06">
        <w:rPr>
          <w:rFonts w:ascii="IranNastaliq" w:hAnsi="IranNastaliq" w:cs="B Zar"/>
          <w:b/>
          <w:bCs/>
          <w:sz w:val="32"/>
          <w:szCs w:val="32"/>
          <w:rtl/>
        </w:rPr>
        <w:t>ه پا</w:t>
      </w:r>
      <w:r w:rsidR="00011B57" w:rsidRPr="009A2F06">
        <w:rPr>
          <w:rFonts w:ascii="IranNastaliq" w:hAnsi="IranNastaliq" w:cs="B Zar"/>
          <w:b/>
          <w:bCs/>
          <w:sz w:val="32"/>
          <w:szCs w:val="32"/>
          <w:rtl/>
        </w:rPr>
        <w:t>ي</w:t>
      </w:r>
      <w:r w:rsidR="00876B8B" w:rsidRPr="009A2F06">
        <w:rPr>
          <w:rFonts w:ascii="IranNastaliq" w:hAnsi="IranNastaliq" w:cs="B Zar"/>
          <w:b/>
          <w:bCs/>
          <w:sz w:val="32"/>
          <w:szCs w:val="32"/>
          <w:rtl/>
        </w:rPr>
        <w:t>ان نامه ها</w:t>
      </w:r>
      <w:r w:rsidR="00011B57" w:rsidRPr="009A2F06">
        <w:rPr>
          <w:rFonts w:ascii="IranNastaliq" w:hAnsi="IranNastaliq" w:cs="B Zar"/>
          <w:b/>
          <w:bCs/>
          <w:sz w:val="32"/>
          <w:szCs w:val="32"/>
          <w:rtl/>
        </w:rPr>
        <w:t>ي</w:t>
      </w:r>
      <w:r w:rsidR="00876B8B" w:rsidRPr="009A2F06">
        <w:rPr>
          <w:rFonts w:ascii="IranNastaliq" w:hAnsi="IranNastaliq" w:cs="B Zar"/>
          <w:b/>
          <w:bCs/>
          <w:sz w:val="32"/>
          <w:szCs w:val="32"/>
          <w:rtl/>
        </w:rPr>
        <w:t xml:space="preserve"> دوره عموم</w:t>
      </w:r>
      <w:r w:rsidR="00011B57" w:rsidRPr="009A2F06">
        <w:rPr>
          <w:rFonts w:ascii="IranNastaliq" w:hAnsi="IranNastaliq" w:cs="B Zar"/>
          <w:b/>
          <w:bCs/>
          <w:sz w:val="32"/>
          <w:szCs w:val="32"/>
          <w:rtl/>
        </w:rPr>
        <w:t>ي</w:t>
      </w:r>
      <w:r w:rsidR="00C12C3E" w:rsidRPr="009A2F06">
        <w:rPr>
          <w:rFonts w:ascii="IranNastaliq" w:hAnsi="IranNastaliq" w:cs="B Zar" w:hint="cs"/>
          <w:b/>
          <w:bCs/>
          <w:sz w:val="32"/>
          <w:szCs w:val="32"/>
          <w:rtl/>
        </w:rPr>
        <w:t xml:space="preserve"> </w:t>
      </w:r>
      <w:r w:rsidR="00017910">
        <w:rPr>
          <w:rFonts w:ascii="IranNastaliq" w:hAnsi="IranNastaliq" w:cs="B Zar" w:hint="cs"/>
          <w:b/>
          <w:bCs/>
          <w:sz w:val="32"/>
          <w:szCs w:val="32"/>
          <w:rtl/>
        </w:rPr>
        <w:t>+</w:t>
      </w:r>
      <w:r w:rsidR="00C12C3E" w:rsidRPr="009A2F06">
        <w:rPr>
          <w:rFonts w:ascii="IranNastaliq" w:hAnsi="IranNastaliq" w:cs="B Zar" w:hint="cs"/>
          <w:b/>
          <w:bCs/>
          <w:sz w:val="32"/>
          <w:szCs w:val="32"/>
          <w:rtl/>
        </w:rPr>
        <w:t xml:space="preserve"> </w:t>
      </w:r>
      <w:r w:rsidR="00104F7E">
        <w:rPr>
          <w:rFonts w:ascii="IranNastaliq" w:hAnsi="IranNastaliq" w:cs="B Zar" w:hint="cs"/>
          <w:b/>
          <w:bCs/>
          <w:sz w:val="32"/>
          <w:szCs w:val="32"/>
          <w:rtl/>
        </w:rPr>
        <w:t xml:space="preserve">داور علمی </w:t>
      </w:r>
      <w:r w:rsidR="00C12C3E" w:rsidRPr="009A2F06">
        <w:rPr>
          <w:rFonts w:ascii="IranNastaliq" w:hAnsi="IranNastaliq" w:cs="B Zar" w:hint="cs"/>
          <w:b/>
          <w:bCs/>
          <w:sz w:val="32"/>
          <w:szCs w:val="32"/>
          <w:rtl/>
        </w:rPr>
        <w:t>پژوهان</w:t>
      </w:r>
      <w:r w:rsidR="00017910">
        <w:rPr>
          <w:rFonts w:ascii="IranNastaliq" w:hAnsi="IranNastaliq" w:cs="B Zar" w:hint="cs"/>
          <w:b/>
          <w:bCs/>
          <w:sz w:val="32"/>
          <w:szCs w:val="32"/>
          <w:rtl/>
        </w:rPr>
        <w:t xml:space="preserve"> </w:t>
      </w:r>
    </w:p>
    <w:p w14:paraId="572B919A" w14:textId="77777777" w:rsidR="009D3779" w:rsidRPr="00060FF9" w:rsidRDefault="009D3779" w:rsidP="005955FC">
      <w:pPr>
        <w:autoSpaceDE w:val="0"/>
        <w:autoSpaceDN w:val="0"/>
        <w:adjustRightInd w:val="0"/>
        <w:spacing w:after="0" w:line="240" w:lineRule="auto"/>
        <w:ind w:left="-755" w:right="-567"/>
        <w:jc w:val="center"/>
        <w:rPr>
          <w:rFonts w:ascii="IranNastaliq" w:hAnsi="IranNastaliq" w:cs="B Lotus"/>
          <w:b/>
          <w:bCs/>
          <w:sz w:val="24"/>
          <w:szCs w:val="24"/>
        </w:rPr>
      </w:pPr>
    </w:p>
    <w:p w14:paraId="572B919B" w14:textId="41E17287" w:rsidR="009D3779" w:rsidRPr="00144E7F" w:rsidRDefault="00486351" w:rsidP="009A2F06">
      <w:pPr>
        <w:autoSpaceDE w:val="0"/>
        <w:autoSpaceDN w:val="0"/>
        <w:adjustRightInd w:val="0"/>
        <w:spacing w:after="0" w:line="240" w:lineRule="auto"/>
        <w:ind w:left="-139" w:right="-993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</w:t>
      </w:r>
      <w:r w:rsidR="004F0117" w:rsidRPr="00144E7F">
        <w:rPr>
          <w:rFonts w:ascii="IranNastaliq" w:hAnsi="IranNastaliq" w:cs="B Lotus" w:hint="cs"/>
          <w:rtl/>
        </w:rPr>
        <w:t xml:space="preserve">  </w:t>
      </w:r>
      <w:r w:rsidR="00FC1110" w:rsidRPr="00144E7F">
        <w:rPr>
          <w:rFonts w:ascii="IranNastaliq" w:hAnsi="IranNastaliq" w:cs="B Lotus"/>
          <w:rtl/>
        </w:rPr>
        <w:t>نام</w:t>
      </w:r>
      <w:r w:rsidR="00FC1110" w:rsidRPr="00144E7F">
        <w:rPr>
          <w:rFonts w:ascii="IranNastaliq" w:hAnsi="IranNastaliq" w:cs="B Lotus"/>
        </w:rPr>
        <w:t xml:space="preserve"> </w:t>
      </w:r>
      <w:r w:rsidR="00FC1110" w:rsidRPr="00144E7F">
        <w:rPr>
          <w:rFonts w:ascii="IranNastaliq" w:hAnsi="IranNastaliq" w:cs="B Lotus"/>
          <w:rtl/>
        </w:rPr>
        <w:t>و</w:t>
      </w:r>
      <w:r w:rsidR="00FC1110" w:rsidRPr="00144E7F">
        <w:rPr>
          <w:rFonts w:ascii="IranNastaliq" w:hAnsi="IranNastaliq" w:cs="B Lotus"/>
        </w:rPr>
        <w:t xml:space="preserve"> </w:t>
      </w:r>
      <w:r w:rsidR="00FC1110" w:rsidRPr="00144E7F">
        <w:rPr>
          <w:rFonts w:ascii="IranNastaliq" w:hAnsi="IranNastaliq" w:cs="B Lotus"/>
          <w:rtl/>
        </w:rPr>
        <w:t>نام</w:t>
      </w:r>
      <w:r w:rsidR="00FC1110" w:rsidRPr="00144E7F">
        <w:rPr>
          <w:rFonts w:ascii="IranNastaliq" w:hAnsi="IranNastaliq" w:cs="B Lotus"/>
        </w:rPr>
        <w:t xml:space="preserve"> </w:t>
      </w:r>
      <w:r w:rsidR="00FC1110" w:rsidRPr="00144E7F">
        <w:rPr>
          <w:rFonts w:ascii="IranNastaliq" w:hAnsi="IranNastaliq" w:cs="B Lotus"/>
          <w:rtl/>
        </w:rPr>
        <w:t>خان</w:t>
      </w:r>
      <w:r w:rsidR="004A0F5B" w:rsidRPr="00144E7F">
        <w:rPr>
          <w:rFonts w:ascii="IranNastaliq" w:hAnsi="IranNastaliq" w:cs="B Lotus"/>
          <w:rtl/>
        </w:rPr>
        <w:t>واد</w:t>
      </w:r>
      <w:r w:rsidR="00FC1110" w:rsidRPr="00144E7F">
        <w:rPr>
          <w:rFonts w:ascii="IranNastaliq" w:hAnsi="IranNastaliq" w:cs="B Lotus"/>
          <w:rtl/>
        </w:rPr>
        <w:t>گ</w:t>
      </w:r>
      <w:r w:rsidR="00011B57">
        <w:rPr>
          <w:rFonts w:ascii="IranNastaliq" w:hAnsi="IranNastaliq" w:cs="B Lotus"/>
          <w:rtl/>
        </w:rPr>
        <w:t>ي</w:t>
      </w:r>
      <w:r w:rsidR="00FC1110" w:rsidRPr="00144E7F">
        <w:rPr>
          <w:rFonts w:ascii="IranNastaliq" w:hAnsi="IranNastaliq" w:cs="B Lotus"/>
        </w:rPr>
        <w:t xml:space="preserve"> </w:t>
      </w:r>
      <w:r w:rsidR="00FC1110" w:rsidRPr="00144E7F">
        <w:rPr>
          <w:rFonts w:ascii="IranNastaliq" w:hAnsi="IranNastaliq" w:cs="B Lotus"/>
          <w:rtl/>
        </w:rPr>
        <w:t>داور</w:t>
      </w:r>
      <w:r w:rsidR="004A0F5B" w:rsidRPr="00144E7F">
        <w:rPr>
          <w:rFonts w:ascii="IranNastaliq" w:hAnsi="IranNastaliq" w:cs="B Lotus"/>
          <w:rtl/>
        </w:rPr>
        <w:t>:</w:t>
      </w:r>
      <w:r w:rsidR="00984368" w:rsidRPr="00144E7F">
        <w:rPr>
          <w:rFonts w:ascii="IranNastaliq" w:hAnsi="IranNastaliq" w:cs="B Lotus"/>
        </w:rPr>
        <w:t xml:space="preserve">         </w:t>
      </w:r>
      <w:r w:rsidR="00FC1110" w:rsidRPr="00144E7F">
        <w:rPr>
          <w:rFonts w:ascii="IranNastaliq" w:hAnsi="IranNastaliq" w:cs="B Lotus"/>
        </w:rPr>
        <w:tab/>
      </w:r>
      <w:r w:rsidR="00774789" w:rsidRPr="00144E7F">
        <w:rPr>
          <w:rFonts w:ascii="IranNastaliq" w:hAnsi="IranNastaliq" w:cs="B Lotus"/>
        </w:rPr>
        <w:t xml:space="preserve">       </w:t>
      </w:r>
      <w:r w:rsidR="00984368" w:rsidRPr="00144E7F">
        <w:rPr>
          <w:rFonts w:ascii="IranNastaliq" w:hAnsi="IranNastaliq" w:cs="B Lotus"/>
        </w:rPr>
        <w:t xml:space="preserve">                  </w:t>
      </w:r>
      <w:r w:rsidR="00060FF9" w:rsidRPr="00144E7F">
        <w:rPr>
          <w:rFonts w:ascii="IranNastaliq" w:hAnsi="IranNastaliq" w:cs="B Lotus"/>
        </w:rPr>
        <w:t xml:space="preserve">  </w:t>
      </w:r>
      <w:r w:rsidR="00060FF9" w:rsidRPr="00144E7F">
        <w:rPr>
          <w:rFonts w:ascii="IranNastaliq" w:hAnsi="IranNastaliq" w:cs="B Lotus" w:hint="cs"/>
          <w:rtl/>
        </w:rPr>
        <w:t xml:space="preserve">       </w:t>
      </w:r>
      <w:r w:rsidR="009D3779" w:rsidRPr="00144E7F">
        <w:rPr>
          <w:rFonts w:ascii="IranNastaliq" w:hAnsi="IranNastaliq" w:cs="B Lotus" w:hint="cs"/>
          <w:rtl/>
        </w:rPr>
        <w:t xml:space="preserve">                     </w:t>
      </w:r>
      <w:r w:rsidR="00060FF9" w:rsidRPr="00144E7F">
        <w:rPr>
          <w:rFonts w:ascii="IranNastaliq" w:hAnsi="IranNastaliq" w:cs="B Lotus" w:hint="cs"/>
          <w:rtl/>
        </w:rPr>
        <w:t xml:space="preserve">  نام و نام خانوادگ</w:t>
      </w:r>
      <w:r w:rsidR="00011B57">
        <w:rPr>
          <w:rFonts w:ascii="IranNastaliq" w:hAnsi="IranNastaliq" w:cs="B Lotus" w:hint="cs"/>
          <w:rtl/>
        </w:rPr>
        <w:t>ي</w:t>
      </w:r>
      <w:r w:rsidR="00060FF9" w:rsidRPr="00144E7F">
        <w:rPr>
          <w:rFonts w:ascii="IranNastaliq" w:hAnsi="IranNastaliq" w:cs="B Lotus" w:hint="cs"/>
          <w:rtl/>
        </w:rPr>
        <w:t xml:space="preserve"> دانشجو : </w:t>
      </w:r>
      <w:r w:rsidR="00774789" w:rsidRPr="00144E7F">
        <w:rPr>
          <w:rFonts w:ascii="IranNastaliq" w:hAnsi="IranNastaliq" w:cs="B Lotus"/>
        </w:rPr>
        <w:t xml:space="preserve">              </w:t>
      </w:r>
    </w:p>
    <w:p w14:paraId="572B919C" w14:textId="00F36EA0" w:rsidR="004F0117" w:rsidRPr="00144E7F" w:rsidRDefault="00774789" w:rsidP="009A2F06">
      <w:pPr>
        <w:autoSpaceDE w:val="0"/>
        <w:autoSpaceDN w:val="0"/>
        <w:adjustRightInd w:val="0"/>
        <w:spacing w:after="0" w:line="240" w:lineRule="auto"/>
        <w:ind w:left="-909" w:right="-993" w:firstLine="50"/>
        <w:rPr>
          <w:rFonts w:ascii="IranNastaliq" w:hAnsi="IranNastaliq" w:cs="B Lotus"/>
        </w:rPr>
      </w:pPr>
      <w:r w:rsidRPr="00144E7F">
        <w:rPr>
          <w:rFonts w:ascii="IranNastaliq" w:hAnsi="IranNastaliq" w:cs="B Lotus"/>
        </w:rPr>
        <w:t xml:space="preserve"> </w:t>
      </w:r>
      <w:r w:rsidR="00486351">
        <w:rPr>
          <w:rFonts w:ascii="IranNastaliq" w:hAnsi="IranNastaliq" w:cs="B Lotus"/>
        </w:rPr>
        <w:t xml:space="preserve">        </w:t>
      </w:r>
      <w:r w:rsidRPr="00144E7F">
        <w:rPr>
          <w:rFonts w:ascii="IranNastaliq" w:hAnsi="IranNastaliq" w:cs="B Lotus"/>
        </w:rPr>
        <w:t xml:space="preserve">     </w:t>
      </w:r>
      <w:r w:rsidR="00984368" w:rsidRPr="00144E7F">
        <w:rPr>
          <w:rFonts w:ascii="IranNastaliq" w:hAnsi="IranNastaliq" w:cs="B Lotus"/>
        </w:rPr>
        <w:t xml:space="preserve">        </w:t>
      </w:r>
      <w:r w:rsidR="006033DB" w:rsidRPr="00144E7F">
        <w:rPr>
          <w:rFonts w:ascii="IranNastaliq" w:hAnsi="IranNastaliq" w:cs="B Lotus" w:hint="cs"/>
          <w:rtl/>
        </w:rPr>
        <w:t>تار</w:t>
      </w:r>
      <w:r w:rsidR="00011B57">
        <w:rPr>
          <w:rFonts w:ascii="IranNastaliq" w:hAnsi="IranNastaliq" w:cs="B Lotus" w:hint="cs"/>
          <w:rtl/>
        </w:rPr>
        <w:t>ي</w:t>
      </w:r>
      <w:r w:rsidR="006033DB" w:rsidRPr="00144E7F">
        <w:rPr>
          <w:rFonts w:ascii="IranNastaliq" w:hAnsi="IranNastaliq" w:cs="B Lotus" w:hint="cs"/>
          <w:rtl/>
        </w:rPr>
        <w:t>خ ا</w:t>
      </w:r>
      <w:r w:rsidRPr="00144E7F">
        <w:rPr>
          <w:rFonts w:ascii="IranNastaliq" w:hAnsi="IranNastaliq" w:cs="B Lotus" w:hint="cs"/>
          <w:rtl/>
        </w:rPr>
        <w:t xml:space="preserve">رسال :             </w:t>
      </w:r>
      <w:r w:rsidR="00FC1110" w:rsidRPr="00144E7F">
        <w:rPr>
          <w:rFonts w:ascii="IranNastaliq" w:hAnsi="IranNastaliq" w:cs="B Lotus"/>
        </w:rPr>
        <w:tab/>
      </w:r>
      <w:r w:rsidR="009D3779" w:rsidRPr="00144E7F">
        <w:rPr>
          <w:rFonts w:ascii="IranNastaliq" w:hAnsi="IranNastaliq" w:cs="B Lotus" w:hint="cs"/>
          <w:rtl/>
        </w:rPr>
        <w:t xml:space="preserve">          </w:t>
      </w:r>
      <w:r w:rsidR="00144E7F">
        <w:rPr>
          <w:rFonts w:ascii="IranNastaliq" w:hAnsi="IranNastaliq" w:cs="B Lotus" w:hint="cs"/>
          <w:rtl/>
        </w:rPr>
        <w:t xml:space="preserve">                           </w:t>
      </w:r>
      <w:r w:rsidR="009D3779" w:rsidRPr="00144E7F">
        <w:rPr>
          <w:rFonts w:ascii="IranNastaliq" w:hAnsi="IranNastaliq" w:cs="B Lotus" w:hint="cs"/>
          <w:rtl/>
        </w:rPr>
        <w:t xml:space="preserve">   </w:t>
      </w:r>
      <w:r w:rsidR="009A2F06">
        <w:rPr>
          <w:rFonts w:ascii="IranNastaliq" w:hAnsi="IranNastaliq" w:cs="B Lotus" w:hint="cs"/>
          <w:rtl/>
        </w:rPr>
        <w:t xml:space="preserve">                               </w:t>
      </w:r>
      <w:r w:rsidR="009D3779" w:rsidRPr="00144E7F">
        <w:rPr>
          <w:rFonts w:ascii="IranNastaliq" w:hAnsi="IranNastaliq" w:cs="B Lotus" w:hint="cs"/>
          <w:rtl/>
        </w:rPr>
        <w:t xml:space="preserve">  تار</w:t>
      </w:r>
      <w:r w:rsidR="00011B57">
        <w:rPr>
          <w:rFonts w:ascii="IranNastaliq" w:hAnsi="IranNastaliq" w:cs="B Lotus" w:hint="cs"/>
          <w:rtl/>
        </w:rPr>
        <w:t>ي</w:t>
      </w:r>
      <w:r w:rsidR="009D3779" w:rsidRPr="00144E7F">
        <w:rPr>
          <w:rFonts w:ascii="IranNastaliq" w:hAnsi="IranNastaliq" w:cs="B Lotus" w:hint="cs"/>
          <w:rtl/>
        </w:rPr>
        <w:t>خ در</w:t>
      </w:r>
      <w:r w:rsidR="00011B57">
        <w:rPr>
          <w:rFonts w:ascii="IranNastaliq" w:hAnsi="IranNastaliq" w:cs="B Lotus" w:hint="cs"/>
          <w:rtl/>
        </w:rPr>
        <w:t>ي</w:t>
      </w:r>
      <w:r w:rsidR="009D3779" w:rsidRPr="00144E7F">
        <w:rPr>
          <w:rFonts w:ascii="IranNastaliq" w:hAnsi="IranNastaliq" w:cs="B Lotus" w:hint="cs"/>
          <w:rtl/>
        </w:rPr>
        <w:t>افت:</w:t>
      </w:r>
    </w:p>
    <w:p w14:paraId="572B919D" w14:textId="77777777" w:rsidR="00060FF9" w:rsidRPr="00144E7F" w:rsidRDefault="00060FF9" w:rsidP="005955FC">
      <w:pPr>
        <w:autoSpaceDE w:val="0"/>
        <w:autoSpaceDN w:val="0"/>
        <w:adjustRightInd w:val="0"/>
        <w:spacing w:after="0" w:line="240" w:lineRule="auto"/>
        <w:ind w:left="-200"/>
        <w:rPr>
          <w:rFonts w:ascii="IranNastaliq" w:hAnsi="IranNastaliq" w:cs="B Lotus"/>
          <w:rtl/>
        </w:rPr>
      </w:pPr>
    </w:p>
    <w:p w14:paraId="572B919E" w14:textId="77777777" w:rsidR="00060FF9" w:rsidRPr="00144E7F" w:rsidRDefault="00876B8B" w:rsidP="00F2708F">
      <w:pPr>
        <w:autoSpaceDE w:val="0"/>
        <w:autoSpaceDN w:val="0"/>
        <w:adjustRightInd w:val="0"/>
        <w:spacing w:after="0" w:line="240" w:lineRule="auto"/>
        <w:ind w:left="-200"/>
        <w:rPr>
          <w:rFonts w:ascii="IranNastaliq" w:hAnsi="IranNastaliq" w:cs="B Lotus"/>
          <w:rtl/>
        </w:rPr>
      </w:pPr>
      <w:r w:rsidRPr="00672222">
        <w:rPr>
          <w:rFonts w:ascii="IranNastaliq" w:hAnsi="IranNastaliq" w:cs="B Lotus" w:hint="cs"/>
          <w:sz w:val="24"/>
          <w:szCs w:val="24"/>
          <w:rtl/>
        </w:rPr>
        <w:t>داور گرام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Pr="00672222">
        <w:rPr>
          <w:rFonts w:ascii="IranNastaliq" w:hAnsi="IranNastaliq" w:cs="B Lotus" w:hint="cs"/>
          <w:sz w:val="24"/>
          <w:szCs w:val="24"/>
          <w:rtl/>
        </w:rPr>
        <w:t xml:space="preserve"> لطفا </w:t>
      </w:r>
      <w:r w:rsidR="00F2708F" w:rsidRPr="00672222">
        <w:rPr>
          <w:rFonts w:ascii="IranNastaliq" w:hAnsi="IranNastaliq" w:cs="B Lotus" w:hint="cs"/>
          <w:sz w:val="24"/>
          <w:szCs w:val="24"/>
          <w:rtl/>
        </w:rPr>
        <w:t>ظرف حداکثر 10 روز، نظرات ارزشمند خود را در خصوص</w:t>
      </w:r>
      <w:r w:rsidRPr="00672222">
        <w:rPr>
          <w:rFonts w:ascii="IranNastaliq" w:hAnsi="IranNastaliq" w:cs="B Lotus" w:hint="cs"/>
          <w:sz w:val="24"/>
          <w:szCs w:val="24"/>
          <w:rtl/>
        </w:rPr>
        <w:t xml:space="preserve"> پا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Pr="00672222">
        <w:rPr>
          <w:rFonts w:ascii="IranNastaliq" w:hAnsi="IranNastaliq" w:cs="B Lotus" w:hint="cs"/>
          <w:sz w:val="24"/>
          <w:szCs w:val="24"/>
          <w:rtl/>
        </w:rPr>
        <w:t xml:space="preserve">ان نامه </w:t>
      </w:r>
      <w:r w:rsidR="00F2708F" w:rsidRPr="00672222">
        <w:rPr>
          <w:rFonts w:ascii="IranNastaliq" w:hAnsi="IranNastaliq" w:cs="B Lotus" w:hint="cs"/>
          <w:sz w:val="24"/>
          <w:szCs w:val="24"/>
          <w:rtl/>
        </w:rPr>
        <w:t>ارسال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="00F2708F" w:rsidRPr="00672222">
        <w:rPr>
          <w:rFonts w:ascii="IranNastaliq" w:hAnsi="IranNastaliq" w:cs="B Lotus" w:hint="cs"/>
          <w:sz w:val="24"/>
          <w:szCs w:val="24"/>
          <w:rtl/>
        </w:rPr>
        <w:t xml:space="preserve"> در قالب فرم ذ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="00F2708F" w:rsidRPr="00672222">
        <w:rPr>
          <w:rFonts w:ascii="IranNastaliq" w:hAnsi="IranNastaliq" w:cs="B Lotus" w:hint="cs"/>
          <w:sz w:val="24"/>
          <w:szCs w:val="24"/>
          <w:rtl/>
        </w:rPr>
        <w:t>ل</w:t>
      </w:r>
      <w:r w:rsidRPr="00672222">
        <w:rPr>
          <w:rFonts w:ascii="IranNastaliq" w:hAnsi="IranNastaliq" w:cs="B Lotus" w:hint="cs"/>
          <w:sz w:val="24"/>
          <w:szCs w:val="24"/>
          <w:rtl/>
        </w:rPr>
        <w:t xml:space="preserve"> تکم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Pr="00672222">
        <w:rPr>
          <w:rFonts w:ascii="IranNastaliq" w:hAnsi="IranNastaliq" w:cs="B Lotus" w:hint="cs"/>
          <w:sz w:val="24"/>
          <w:szCs w:val="24"/>
          <w:rtl/>
        </w:rPr>
        <w:t>ل نموده و به اداره پا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Pr="00672222">
        <w:rPr>
          <w:rFonts w:ascii="IranNastaliq" w:hAnsi="IranNastaliq" w:cs="B Lotus" w:hint="cs"/>
          <w:sz w:val="24"/>
          <w:szCs w:val="24"/>
          <w:rtl/>
        </w:rPr>
        <w:t>ان نامه ارسال فرما</w:t>
      </w:r>
      <w:r w:rsidR="00011B57">
        <w:rPr>
          <w:rFonts w:ascii="IranNastaliq" w:hAnsi="IranNastaliq" w:cs="B Lotus" w:hint="cs"/>
          <w:sz w:val="24"/>
          <w:szCs w:val="24"/>
          <w:rtl/>
        </w:rPr>
        <w:t>يي</w:t>
      </w:r>
      <w:r w:rsidRPr="00672222">
        <w:rPr>
          <w:rFonts w:ascii="IranNastaliq" w:hAnsi="IranNastaliq" w:cs="B Lotus" w:hint="cs"/>
          <w:sz w:val="24"/>
          <w:szCs w:val="24"/>
          <w:rtl/>
        </w:rPr>
        <w:t>د</w:t>
      </w:r>
      <w:r w:rsidRPr="00144E7F">
        <w:rPr>
          <w:rFonts w:ascii="IranNastaliq" w:hAnsi="IranNastaliq" w:cs="B Lotus" w:hint="cs"/>
          <w:rtl/>
        </w:rPr>
        <w:t>.</w:t>
      </w:r>
    </w:p>
    <w:p w14:paraId="572B919F" w14:textId="77777777" w:rsidR="004A0F5B" w:rsidRDefault="004F0117" w:rsidP="005F7E1C">
      <w:pPr>
        <w:autoSpaceDE w:val="0"/>
        <w:autoSpaceDN w:val="0"/>
        <w:adjustRightInd w:val="0"/>
        <w:spacing w:after="0" w:line="240" w:lineRule="auto"/>
        <w:ind w:left="-200"/>
        <w:jc w:val="center"/>
        <w:rPr>
          <w:rFonts w:ascii="IranNastaliq" w:hAnsi="IranNastaliq" w:cs="B Lotus"/>
          <w:sz w:val="24"/>
          <w:szCs w:val="24"/>
          <w:rtl/>
        </w:rPr>
      </w:pPr>
      <w:r>
        <w:rPr>
          <w:rFonts w:ascii="IranNastaliq" w:hAnsi="IranNastaliq" w:cs="B Lotus" w:hint="cs"/>
          <w:sz w:val="24"/>
          <w:szCs w:val="24"/>
          <w:rtl/>
        </w:rPr>
        <w:t>جدول 1</w:t>
      </w:r>
      <w:r w:rsidR="00876B8B" w:rsidRPr="001228CF">
        <w:rPr>
          <w:rFonts w:ascii="IranNastaliq" w:hAnsi="IranNastaliq" w:cs="B Lotus" w:hint="cs"/>
          <w:sz w:val="24"/>
          <w:szCs w:val="24"/>
          <w:rtl/>
        </w:rPr>
        <w:t xml:space="preserve"> </w:t>
      </w:r>
      <w:r w:rsidR="00876B8B" w:rsidRPr="001228CF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876B8B" w:rsidRPr="001228CF">
        <w:rPr>
          <w:rFonts w:ascii="IranNastaliq" w:hAnsi="IranNastaliq" w:cs="B Lotus" w:hint="cs"/>
          <w:sz w:val="24"/>
          <w:szCs w:val="24"/>
          <w:rtl/>
        </w:rPr>
        <w:t xml:space="preserve"> بررس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="00876B8B" w:rsidRPr="001228CF">
        <w:rPr>
          <w:rFonts w:ascii="IranNastaliq" w:hAnsi="IranNastaliq" w:cs="B Lotus" w:hint="cs"/>
          <w:sz w:val="24"/>
          <w:szCs w:val="24"/>
          <w:rtl/>
        </w:rPr>
        <w:t xml:space="preserve"> ک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="00876B8B" w:rsidRPr="001228CF">
        <w:rPr>
          <w:rFonts w:ascii="IranNastaliq" w:hAnsi="IranNastaliq" w:cs="B Lotus" w:hint="cs"/>
          <w:sz w:val="24"/>
          <w:szCs w:val="24"/>
          <w:rtl/>
        </w:rPr>
        <w:t>ف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="00876B8B" w:rsidRPr="001228CF">
        <w:rPr>
          <w:rFonts w:ascii="IranNastaliq" w:hAnsi="IranNastaliq" w:cs="B Lotus" w:hint="cs"/>
          <w:sz w:val="24"/>
          <w:szCs w:val="24"/>
          <w:rtl/>
        </w:rPr>
        <w:t xml:space="preserve"> پا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="00876B8B" w:rsidRPr="001228CF">
        <w:rPr>
          <w:rFonts w:ascii="IranNastaliq" w:hAnsi="IranNastaliq" w:cs="B Lotus" w:hint="cs"/>
          <w:sz w:val="24"/>
          <w:szCs w:val="24"/>
          <w:rtl/>
        </w:rPr>
        <w:t>ان نامه از لحاظ اصول نگارش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3"/>
        <w:gridCol w:w="7306"/>
        <w:gridCol w:w="720"/>
        <w:gridCol w:w="723"/>
      </w:tblGrid>
      <w:tr w:rsidR="004648CB" w:rsidRPr="00153F64" w14:paraId="572B91A4" w14:textId="77777777" w:rsidTr="00060FF9">
        <w:trPr>
          <w:trHeight w:hRule="exact" w:val="432"/>
        </w:trPr>
        <w:tc>
          <w:tcPr>
            <w:tcW w:w="493" w:type="dxa"/>
          </w:tcPr>
          <w:p w14:paraId="572B91A0" w14:textId="77777777" w:rsidR="004648CB" w:rsidRPr="00153F64" w:rsidRDefault="004648CB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rtl/>
              </w:rPr>
            </w:pPr>
            <w:r w:rsidRPr="00153F64">
              <w:rPr>
                <w:rFonts w:ascii="IranNastaliq" w:hAnsi="IranNastaliq" w:cs="B Lotus"/>
                <w:rtl/>
              </w:rPr>
              <w:t>1</w:t>
            </w:r>
          </w:p>
        </w:tc>
        <w:tc>
          <w:tcPr>
            <w:tcW w:w="7306" w:type="dxa"/>
          </w:tcPr>
          <w:p w14:paraId="572B91A1" w14:textId="77777777" w:rsidR="004648CB" w:rsidRPr="00696C50" w:rsidRDefault="004648CB" w:rsidP="00876B8B">
            <w:pPr>
              <w:autoSpaceDE w:val="0"/>
              <w:autoSpaceDN w:val="0"/>
              <w:adjustRightInd w:val="0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صفحه مشخصات (عنوان پا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ان نامه و ...) ن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از به بازنگر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کل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دارد.</w:t>
            </w:r>
          </w:p>
        </w:tc>
        <w:tc>
          <w:tcPr>
            <w:tcW w:w="720" w:type="dxa"/>
          </w:tcPr>
          <w:p w14:paraId="572B91A2" w14:textId="77777777" w:rsidR="004648CB" w:rsidRPr="00696C50" w:rsidRDefault="00BB41F6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="004648CB"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3" w:type="dxa"/>
          </w:tcPr>
          <w:p w14:paraId="572B91A3" w14:textId="77777777" w:rsidR="004648CB" w:rsidRPr="00696C50" w:rsidRDefault="004648CB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153F64" w14:paraId="572B91A9" w14:textId="77777777" w:rsidTr="00060FF9">
        <w:trPr>
          <w:trHeight w:hRule="exact" w:val="432"/>
        </w:trPr>
        <w:tc>
          <w:tcPr>
            <w:tcW w:w="493" w:type="dxa"/>
          </w:tcPr>
          <w:p w14:paraId="572B91A5" w14:textId="77777777" w:rsidR="00BB41F6" w:rsidRPr="00153F64" w:rsidRDefault="00BB41F6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rtl/>
              </w:rPr>
            </w:pPr>
            <w:r w:rsidRPr="00153F64">
              <w:rPr>
                <w:rFonts w:ascii="IranNastaliq" w:hAnsi="IranNastaliq" w:cs="B Lotus" w:hint="cs"/>
                <w:rtl/>
              </w:rPr>
              <w:t>2</w:t>
            </w:r>
          </w:p>
        </w:tc>
        <w:tc>
          <w:tcPr>
            <w:tcW w:w="7306" w:type="dxa"/>
          </w:tcPr>
          <w:p w14:paraId="572B91A6" w14:textId="77777777" w:rsidR="00BB41F6" w:rsidRPr="00696C50" w:rsidRDefault="00BB41F6" w:rsidP="00876B8B">
            <w:pPr>
              <w:autoSpaceDE w:val="0"/>
              <w:autoSpaceDN w:val="0"/>
              <w:adjustRightInd w:val="0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جدول محتو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ات ن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از به بازنگر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کل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دارد</w:t>
            </w:r>
          </w:p>
        </w:tc>
        <w:tc>
          <w:tcPr>
            <w:tcW w:w="720" w:type="dxa"/>
          </w:tcPr>
          <w:p w14:paraId="572B91A7" w14:textId="77777777" w:rsidR="00BB41F6" w:rsidRPr="00696C50" w:rsidRDefault="00BB41F6" w:rsidP="00BB41F6">
            <w:pPr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3" w:type="dxa"/>
          </w:tcPr>
          <w:p w14:paraId="572B91A8" w14:textId="77777777" w:rsidR="00BB41F6" w:rsidRPr="00696C50" w:rsidRDefault="00BB41F6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153F64" w14:paraId="572B91AE" w14:textId="77777777" w:rsidTr="00060FF9">
        <w:trPr>
          <w:trHeight w:hRule="exact" w:val="432"/>
        </w:trPr>
        <w:tc>
          <w:tcPr>
            <w:tcW w:w="493" w:type="dxa"/>
          </w:tcPr>
          <w:p w14:paraId="572B91AA" w14:textId="77777777" w:rsidR="00BB41F6" w:rsidRPr="00153F64" w:rsidRDefault="00BB41F6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rtl/>
              </w:rPr>
            </w:pPr>
            <w:r w:rsidRPr="00153F64">
              <w:rPr>
                <w:rFonts w:ascii="IranNastaliq" w:hAnsi="IranNastaliq" w:cs="B Lotus"/>
                <w:rtl/>
              </w:rPr>
              <w:t>3</w:t>
            </w:r>
          </w:p>
        </w:tc>
        <w:tc>
          <w:tcPr>
            <w:tcW w:w="7306" w:type="dxa"/>
          </w:tcPr>
          <w:p w14:paraId="572B91AB" w14:textId="77777777" w:rsidR="00BB41F6" w:rsidRPr="00696C50" w:rsidRDefault="00BB41F6" w:rsidP="00876B8B">
            <w:pPr>
              <w:autoSpaceDE w:val="0"/>
              <w:autoSpaceDN w:val="0"/>
              <w:adjustRightInd w:val="0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چک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ده انگل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س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</w:t>
            </w:r>
            <w:r w:rsidR="00060FF9"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و/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="00060FF9"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ا فارس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="00060FF9"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ن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از به بازنگر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کل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دارد.</w:t>
            </w:r>
          </w:p>
        </w:tc>
        <w:tc>
          <w:tcPr>
            <w:tcW w:w="720" w:type="dxa"/>
          </w:tcPr>
          <w:p w14:paraId="572B91AC" w14:textId="77777777" w:rsidR="00BB41F6" w:rsidRPr="00696C50" w:rsidRDefault="00BB41F6" w:rsidP="00BB41F6">
            <w:pPr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3" w:type="dxa"/>
          </w:tcPr>
          <w:p w14:paraId="572B91AD" w14:textId="77777777" w:rsidR="00BB41F6" w:rsidRPr="00696C50" w:rsidRDefault="00BB41F6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153F64" w14:paraId="572B91B3" w14:textId="77777777" w:rsidTr="00060FF9">
        <w:trPr>
          <w:trHeight w:hRule="exact" w:val="432"/>
        </w:trPr>
        <w:tc>
          <w:tcPr>
            <w:tcW w:w="493" w:type="dxa"/>
          </w:tcPr>
          <w:p w14:paraId="572B91AF" w14:textId="77777777" w:rsidR="00BB41F6" w:rsidRPr="00153F64" w:rsidRDefault="0059718C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4</w:t>
            </w:r>
          </w:p>
        </w:tc>
        <w:tc>
          <w:tcPr>
            <w:tcW w:w="7306" w:type="dxa"/>
          </w:tcPr>
          <w:p w14:paraId="572B91B0" w14:textId="77777777" w:rsidR="00BB41F6" w:rsidRPr="00696C50" w:rsidRDefault="00BB41F6" w:rsidP="00876B8B">
            <w:pPr>
              <w:autoSpaceDE w:val="0"/>
              <w:autoSpaceDN w:val="0"/>
              <w:adjustRightInd w:val="0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فصل مقدمه ن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از به بازنگر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کل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دارد.</w:t>
            </w:r>
          </w:p>
        </w:tc>
        <w:tc>
          <w:tcPr>
            <w:tcW w:w="720" w:type="dxa"/>
          </w:tcPr>
          <w:p w14:paraId="572B91B1" w14:textId="77777777" w:rsidR="00BB41F6" w:rsidRPr="00696C50" w:rsidRDefault="00BB41F6" w:rsidP="00BB41F6">
            <w:pPr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3" w:type="dxa"/>
          </w:tcPr>
          <w:p w14:paraId="572B91B2" w14:textId="77777777" w:rsidR="00BB41F6" w:rsidRPr="00696C50" w:rsidRDefault="00BB41F6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153F64" w14:paraId="572B91B8" w14:textId="77777777" w:rsidTr="00060FF9">
        <w:trPr>
          <w:trHeight w:hRule="exact" w:val="432"/>
        </w:trPr>
        <w:tc>
          <w:tcPr>
            <w:tcW w:w="493" w:type="dxa"/>
          </w:tcPr>
          <w:p w14:paraId="572B91B4" w14:textId="77777777" w:rsidR="00BB41F6" w:rsidRPr="00153F64" w:rsidRDefault="0059718C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5</w:t>
            </w:r>
          </w:p>
        </w:tc>
        <w:tc>
          <w:tcPr>
            <w:tcW w:w="7306" w:type="dxa"/>
          </w:tcPr>
          <w:p w14:paraId="572B91B5" w14:textId="77777777" w:rsidR="00BB41F6" w:rsidRPr="00696C50" w:rsidRDefault="00BB41F6" w:rsidP="00876B8B">
            <w:pPr>
              <w:autoSpaceDE w:val="0"/>
              <w:autoSpaceDN w:val="0"/>
              <w:adjustRightInd w:val="0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فصل مرور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بر متون ن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از به </w:t>
            </w:r>
            <w:r w:rsidRPr="00696C50"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  <w:t>بازنگر</w:t>
            </w:r>
            <w:r w:rsidR="00011B57"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کل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دارد.</w:t>
            </w:r>
          </w:p>
        </w:tc>
        <w:tc>
          <w:tcPr>
            <w:tcW w:w="720" w:type="dxa"/>
          </w:tcPr>
          <w:p w14:paraId="572B91B6" w14:textId="77777777" w:rsidR="00BB41F6" w:rsidRPr="00696C50" w:rsidRDefault="00BB41F6" w:rsidP="00BB41F6">
            <w:pPr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3" w:type="dxa"/>
          </w:tcPr>
          <w:p w14:paraId="572B91B7" w14:textId="77777777" w:rsidR="00BB41F6" w:rsidRPr="00696C50" w:rsidRDefault="00BB41F6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153F64" w14:paraId="572B91BD" w14:textId="77777777" w:rsidTr="00060FF9">
        <w:trPr>
          <w:trHeight w:hRule="exact" w:val="432"/>
        </w:trPr>
        <w:tc>
          <w:tcPr>
            <w:tcW w:w="493" w:type="dxa"/>
          </w:tcPr>
          <w:p w14:paraId="572B91B9" w14:textId="77777777" w:rsidR="00BB41F6" w:rsidRPr="00153F64" w:rsidRDefault="0059718C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6</w:t>
            </w:r>
          </w:p>
        </w:tc>
        <w:tc>
          <w:tcPr>
            <w:tcW w:w="7306" w:type="dxa"/>
          </w:tcPr>
          <w:p w14:paraId="572B91BA" w14:textId="77777777" w:rsidR="00BB41F6" w:rsidRPr="00696C50" w:rsidRDefault="00BB41F6" w:rsidP="00876B8B">
            <w:pPr>
              <w:autoSpaceDE w:val="0"/>
              <w:autoSpaceDN w:val="0"/>
              <w:adjustRightInd w:val="0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فصل روش</w:t>
            </w:r>
            <w:r w:rsidRPr="00696C50">
              <w:rPr>
                <w:rFonts w:ascii="IranNastaliq" w:hAnsi="IranNastaliq" w:cs="B Lotus"/>
                <w:sz w:val="28"/>
                <w:szCs w:val="28"/>
              </w:rPr>
              <w:t xml:space="preserve"> 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کار</w:t>
            </w:r>
            <w:r w:rsidRPr="00696C50">
              <w:rPr>
                <w:rFonts w:ascii="IranNastaliq" w:hAnsi="IranNastaliq" w:cs="B Lotus"/>
                <w:sz w:val="28"/>
                <w:szCs w:val="28"/>
              </w:rPr>
              <w:t xml:space="preserve">  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و مواد ن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از به بازنگر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کل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دارد.</w:t>
            </w:r>
          </w:p>
        </w:tc>
        <w:tc>
          <w:tcPr>
            <w:tcW w:w="720" w:type="dxa"/>
          </w:tcPr>
          <w:p w14:paraId="572B91BB" w14:textId="77777777" w:rsidR="00BB41F6" w:rsidRPr="00696C50" w:rsidRDefault="00BB41F6" w:rsidP="00BB41F6">
            <w:pPr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3" w:type="dxa"/>
          </w:tcPr>
          <w:p w14:paraId="572B91BC" w14:textId="77777777" w:rsidR="00BB41F6" w:rsidRPr="00696C50" w:rsidRDefault="00BB41F6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153F64" w14:paraId="572B91C2" w14:textId="77777777" w:rsidTr="00060FF9">
        <w:trPr>
          <w:trHeight w:hRule="exact" w:val="432"/>
        </w:trPr>
        <w:tc>
          <w:tcPr>
            <w:tcW w:w="493" w:type="dxa"/>
          </w:tcPr>
          <w:p w14:paraId="572B91BE" w14:textId="77777777" w:rsidR="00BB41F6" w:rsidRPr="00153F64" w:rsidRDefault="0059718C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7</w:t>
            </w:r>
          </w:p>
        </w:tc>
        <w:tc>
          <w:tcPr>
            <w:tcW w:w="7306" w:type="dxa"/>
          </w:tcPr>
          <w:p w14:paraId="572B91BF" w14:textId="77777777" w:rsidR="00BB41F6" w:rsidRPr="00696C50" w:rsidRDefault="00BB41F6" w:rsidP="00876B8B">
            <w:pPr>
              <w:autoSpaceDE w:val="0"/>
              <w:autoSpaceDN w:val="0"/>
              <w:adjustRightInd w:val="0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فصل 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افته ها ن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از به بازنگر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کل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دارد.</w:t>
            </w:r>
          </w:p>
        </w:tc>
        <w:tc>
          <w:tcPr>
            <w:tcW w:w="720" w:type="dxa"/>
          </w:tcPr>
          <w:p w14:paraId="572B91C0" w14:textId="77777777" w:rsidR="00BB41F6" w:rsidRPr="00696C50" w:rsidRDefault="00BB41F6" w:rsidP="00BB41F6">
            <w:pPr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3" w:type="dxa"/>
          </w:tcPr>
          <w:p w14:paraId="572B91C1" w14:textId="77777777" w:rsidR="00BB41F6" w:rsidRPr="00696C50" w:rsidRDefault="00BB41F6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153F64" w14:paraId="572B91C7" w14:textId="77777777" w:rsidTr="00060FF9">
        <w:trPr>
          <w:trHeight w:hRule="exact" w:val="432"/>
        </w:trPr>
        <w:tc>
          <w:tcPr>
            <w:tcW w:w="493" w:type="dxa"/>
          </w:tcPr>
          <w:p w14:paraId="572B91C3" w14:textId="77777777" w:rsidR="00BB41F6" w:rsidRPr="00153F64" w:rsidRDefault="0059718C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8</w:t>
            </w:r>
          </w:p>
        </w:tc>
        <w:tc>
          <w:tcPr>
            <w:tcW w:w="7306" w:type="dxa"/>
          </w:tcPr>
          <w:p w14:paraId="572B91C4" w14:textId="77777777" w:rsidR="00BB41F6" w:rsidRPr="00696C50" w:rsidRDefault="00BB41F6" w:rsidP="00876B8B">
            <w:pPr>
              <w:autoSpaceDE w:val="0"/>
              <w:autoSpaceDN w:val="0"/>
              <w:adjustRightInd w:val="0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فصل تفس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ر 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افته ها ن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از به بازنگر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کل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دارد.</w:t>
            </w:r>
          </w:p>
        </w:tc>
        <w:tc>
          <w:tcPr>
            <w:tcW w:w="720" w:type="dxa"/>
          </w:tcPr>
          <w:p w14:paraId="572B91C5" w14:textId="77777777" w:rsidR="00BB41F6" w:rsidRPr="00696C50" w:rsidRDefault="00BB41F6" w:rsidP="00BB41F6">
            <w:pPr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3" w:type="dxa"/>
          </w:tcPr>
          <w:p w14:paraId="572B91C6" w14:textId="77777777" w:rsidR="00BB41F6" w:rsidRPr="00696C50" w:rsidRDefault="00BB41F6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153F64" w14:paraId="572B91CC" w14:textId="77777777" w:rsidTr="00060FF9">
        <w:trPr>
          <w:trHeight w:hRule="exact" w:val="432"/>
        </w:trPr>
        <w:tc>
          <w:tcPr>
            <w:tcW w:w="493" w:type="dxa"/>
          </w:tcPr>
          <w:p w14:paraId="572B91C8" w14:textId="77777777" w:rsidR="00BB41F6" w:rsidRPr="00153F64" w:rsidRDefault="0059718C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9</w:t>
            </w:r>
          </w:p>
        </w:tc>
        <w:tc>
          <w:tcPr>
            <w:tcW w:w="7306" w:type="dxa"/>
          </w:tcPr>
          <w:p w14:paraId="572B91C9" w14:textId="77777777" w:rsidR="00BB41F6" w:rsidRPr="00696C50" w:rsidRDefault="00BB41F6" w:rsidP="00876B8B">
            <w:pPr>
              <w:autoSpaceDE w:val="0"/>
              <w:autoSpaceDN w:val="0"/>
              <w:adjustRightInd w:val="0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منابع ن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از به بازنگر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کل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دارد.</w:t>
            </w:r>
          </w:p>
        </w:tc>
        <w:tc>
          <w:tcPr>
            <w:tcW w:w="720" w:type="dxa"/>
          </w:tcPr>
          <w:p w14:paraId="572B91CA" w14:textId="77777777" w:rsidR="00BB41F6" w:rsidRPr="00696C50" w:rsidRDefault="00BB41F6" w:rsidP="00BB41F6">
            <w:pPr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3" w:type="dxa"/>
          </w:tcPr>
          <w:p w14:paraId="572B91CB" w14:textId="77777777" w:rsidR="00BB41F6" w:rsidRPr="00696C50" w:rsidRDefault="00BB41F6" w:rsidP="00876B8B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</w:tbl>
    <w:p w14:paraId="572B91CD" w14:textId="77777777" w:rsidR="00696C50" w:rsidRDefault="00696C50" w:rsidP="00060FF9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Lotus"/>
          <w:sz w:val="24"/>
          <w:szCs w:val="24"/>
        </w:rPr>
      </w:pPr>
    </w:p>
    <w:p w14:paraId="572B91CE" w14:textId="77777777" w:rsidR="00876B8B" w:rsidRPr="001228CF" w:rsidRDefault="004F0117" w:rsidP="00060FF9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Lotus"/>
          <w:sz w:val="24"/>
          <w:szCs w:val="24"/>
          <w:rtl/>
        </w:rPr>
      </w:pPr>
      <w:r>
        <w:rPr>
          <w:rFonts w:ascii="IranNastaliq" w:hAnsi="IranNastaliq" w:cs="B Lotus" w:hint="cs"/>
          <w:sz w:val="24"/>
          <w:szCs w:val="24"/>
          <w:rtl/>
        </w:rPr>
        <w:t>جدول 2</w:t>
      </w:r>
      <w:r w:rsidR="00876B8B" w:rsidRPr="001228CF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876B8B" w:rsidRPr="001228CF">
        <w:rPr>
          <w:rFonts w:ascii="IranNastaliq" w:hAnsi="IranNastaliq" w:cs="B Lotus" w:hint="cs"/>
          <w:sz w:val="24"/>
          <w:szCs w:val="24"/>
          <w:rtl/>
        </w:rPr>
        <w:t xml:space="preserve"> بررس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="00876B8B" w:rsidRPr="001228CF">
        <w:rPr>
          <w:rFonts w:ascii="IranNastaliq" w:hAnsi="IranNastaliq" w:cs="B Lotus" w:hint="cs"/>
          <w:sz w:val="24"/>
          <w:szCs w:val="24"/>
          <w:rtl/>
        </w:rPr>
        <w:t xml:space="preserve"> ک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="00876B8B" w:rsidRPr="001228CF">
        <w:rPr>
          <w:rFonts w:ascii="IranNastaliq" w:hAnsi="IranNastaliq" w:cs="B Lotus" w:hint="cs"/>
          <w:sz w:val="24"/>
          <w:szCs w:val="24"/>
          <w:rtl/>
        </w:rPr>
        <w:t>ف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="00876B8B" w:rsidRPr="001228CF">
        <w:rPr>
          <w:rFonts w:ascii="IranNastaliq" w:hAnsi="IranNastaliq" w:cs="B Lotus" w:hint="cs"/>
          <w:sz w:val="24"/>
          <w:szCs w:val="24"/>
          <w:rtl/>
        </w:rPr>
        <w:t xml:space="preserve"> پا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="00876B8B" w:rsidRPr="001228CF">
        <w:rPr>
          <w:rFonts w:ascii="IranNastaliq" w:hAnsi="IranNastaliq" w:cs="B Lotus" w:hint="cs"/>
          <w:sz w:val="24"/>
          <w:szCs w:val="24"/>
          <w:rtl/>
        </w:rPr>
        <w:t xml:space="preserve">ان نامه از لحاظ اصول </w:t>
      </w:r>
      <w:r w:rsidR="002852E4" w:rsidRPr="001228CF">
        <w:rPr>
          <w:rFonts w:ascii="IranNastaliq" w:hAnsi="IranNastaliq" w:cs="B Lotus" w:hint="cs"/>
          <w:sz w:val="24"/>
          <w:szCs w:val="24"/>
          <w:rtl/>
        </w:rPr>
        <w:t>علم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</w:p>
    <w:tbl>
      <w:tblPr>
        <w:tblStyle w:val="TableGrid"/>
        <w:bidiVisual/>
        <w:tblW w:w="936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50"/>
        <w:gridCol w:w="7470"/>
        <w:gridCol w:w="719"/>
        <w:gridCol w:w="721"/>
      </w:tblGrid>
      <w:tr w:rsidR="00BB41F6" w:rsidRPr="00696C50" w14:paraId="572B91D3" w14:textId="77777777" w:rsidTr="00672222">
        <w:trPr>
          <w:trHeight w:hRule="exact" w:val="576"/>
        </w:trPr>
        <w:tc>
          <w:tcPr>
            <w:tcW w:w="450" w:type="dxa"/>
          </w:tcPr>
          <w:p w14:paraId="572B91CF" w14:textId="77777777" w:rsidR="00BB41F6" w:rsidRPr="00153F64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 w:rsidRPr="00153F64">
              <w:rPr>
                <w:rFonts w:ascii="IranNastaliq" w:hAnsi="IranNastaliq" w:cs="B Lotus"/>
                <w:rtl/>
              </w:rPr>
              <w:t>1</w:t>
            </w:r>
          </w:p>
        </w:tc>
        <w:tc>
          <w:tcPr>
            <w:tcW w:w="7470" w:type="dxa"/>
          </w:tcPr>
          <w:p w14:paraId="572B91D0" w14:textId="77777777" w:rsidR="00BB41F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لزوم انجام پا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ان نامه در بخش مقدمه با استفاده از منابع ب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ان شده است.</w:t>
            </w:r>
          </w:p>
        </w:tc>
        <w:tc>
          <w:tcPr>
            <w:tcW w:w="719" w:type="dxa"/>
          </w:tcPr>
          <w:p w14:paraId="572B91D1" w14:textId="77777777" w:rsidR="00BB41F6" w:rsidRPr="00696C50" w:rsidRDefault="00BB41F6" w:rsidP="00153F6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1" w:type="dxa"/>
          </w:tcPr>
          <w:p w14:paraId="572B91D2" w14:textId="77777777" w:rsidR="00BB41F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696C50" w14:paraId="572B91D8" w14:textId="77777777" w:rsidTr="00672222">
        <w:trPr>
          <w:trHeight w:hRule="exact" w:val="576"/>
        </w:trPr>
        <w:tc>
          <w:tcPr>
            <w:tcW w:w="450" w:type="dxa"/>
          </w:tcPr>
          <w:p w14:paraId="572B91D4" w14:textId="77777777" w:rsidR="00BB41F6" w:rsidRPr="00153F64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 w:rsidRPr="00153F64">
              <w:rPr>
                <w:rFonts w:ascii="IranNastaliq" w:hAnsi="IranNastaliq" w:cs="B Lotus" w:hint="cs"/>
                <w:rtl/>
              </w:rPr>
              <w:t>2</w:t>
            </w:r>
          </w:p>
        </w:tc>
        <w:tc>
          <w:tcPr>
            <w:tcW w:w="7470" w:type="dxa"/>
          </w:tcPr>
          <w:p w14:paraId="572B91D5" w14:textId="77777777" w:rsidR="00BB41F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علت انتخاب روش انجام پا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ان نامه با استفاده از منابع ب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ان شده است.</w:t>
            </w:r>
          </w:p>
        </w:tc>
        <w:tc>
          <w:tcPr>
            <w:tcW w:w="719" w:type="dxa"/>
          </w:tcPr>
          <w:p w14:paraId="572B91D6" w14:textId="77777777" w:rsidR="00BB41F6" w:rsidRPr="00696C50" w:rsidRDefault="00BB41F6" w:rsidP="00153F6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1" w:type="dxa"/>
          </w:tcPr>
          <w:p w14:paraId="572B91D7" w14:textId="77777777" w:rsidR="00BB41F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696C50" w14:paraId="572B91E3" w14:textId="77777777" w:rsidTr="00672222">
        <w:trPr>
          <w:trHeight w:hRule="exact" w:val="910"/>
        </w:trPr>
        <w:tc>
          <w:tcPr>
            <w:tcW w:w="450" w:type="dxa"/>
          </w:tcPr>
          <w:p w14:paraId="572B91D9" w14:textId="77777777" w:rsidR="00BB41F6" w:rsidRPr="00153F64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 w:rsidRPr="00153F64">
              <w:rPr>
                <w:rFonts w:ascii="IranNastaliq" w:hAnsi="IranNastaliq" w:cs="B Lotus"/>
                <w:rtl/>
              </w:rPr>
              <w:t>3</w:t>
            </w:r>
          </w:p>
        </w:tc>
        <w:tc>
          <w:tcPr>
            <w:tcW w:w="7470" w:type="dxa"/>
          </w:tcPr>
          <w:p w14:paraId="572B91DA" w14:textId="77777777" w:rsidR="00BB41F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در فصل مرور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بر متون مطالب مرتبط با موضوع به صورت علم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و به اندازه کاف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از منابع مرتبط استخراج و بررس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شده است.</w:t>
            </w:r>
          </w:p>
          <w:p w14:paraId="572B91DB" w14:textId="77777777" w:rsidR="00921D09" w:rsidRPr="00696C50" w:rsidRDefault="00921D09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  <w:p w14:paraId="572B91DC" w14:textId="77777777" w:rsidR="00921D09" w:rsidRPr="00696C50" w:rsidRDefault="00921D09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  <w:p w14:paraId="572B91DD" w14:textId="77777777" w:rsidR="00921D09" w:rsidRPr="00696C50" w:rsidRDefault="00921D09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  <w:p w14:paraId="572B91DE" w14:textId="77777777" w:rsidR="00921D09" w:rsidRPr="00696C50" w:rsidRDefault="00921D09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  <w:p w14:paraId="572B91DF" w14:textId="77777777" w:rsidR="00921D09" w:rsidRPr="00696C50" w:rsidRDefault="00921D09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  <w:p w14:paraId="572B91E0" w14:textId="77777777" w:rsidR="00921D09" w:rsidRPr="00696C50" w:rsidRDefault="00921D09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19" w:type="dxa"/>
          </w:tcPr>
          <w:p w14:paraId="572B91E1" w14:textId="77777777" w:rsidR="00BB41F6" w:rsidRPr="00696C50" w:rsidRDefault="00BB41F6" w:rsidP="00153F6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1" w:type="dxa"/>
          </w:tcPr>
          <w:p w14:paraId="572B91E2" w14:textId="77777777" w:rsidR="00BB41F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696C50" w14:paraId="572B91E8" w14:textId="77777777" w:rsidTr="00672222">
        <w:trPr>
          <w:trHeight w:hRule="exact" w:val="435"/>
        </w:trPr>
        <w:tc>
          <w:tcPr>
            <w:tcW w:w="450" w:type="dxa"/>
          </w:tcPr>
          <w:p w14:paraId="572B91E4" w14:textId="77777777" w:rsidR="00BB41F6" w:rsidRPr="00153F64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 w:rsidRPr="00153F64">
              <w:rPr>
                <w:rFonts w:ascii="IranNastaliq" w:hAnsi="IranNastaliq" w:cs="B Lotus"/>
                <w:rtl/>
              </w:rPr>
              <w:t>4</w:t>
            </w:r>
          </w:p>
        </w:tc>
        <w:tc>
          <w:tcPr>
            <w:tcW w:w="7470" w:type="dxa"/>
          </w:tcPr>
          <w:p w14:paraId="572B91E5" w14:textId="77777777" w:rsidR="00BB41F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144E7F">
              <w:rPr>
                <w:rFonts w:ascii="IranNastaliq" w:hAnsi="IranNastaliq" w:cs="B Lotus" w:hint="cs"/>
                <w:sz w:val="24"/>
                <w:szCs w:val="24"/>
                <w:rtl/>
              </w:rPr>
              <w:t>مشخصات دق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44E7F">
              <w:rPr>
                <w:rFonts w:ascii="IranNastaliq" w:hAnsi="IranNastaliq" w:cs="B Lotus" w:hint="cs"/>
                <w:sz w:val="24"/>
                <w:szCs w:val="24"/>
                <w:rtl/>
              </w:rPr>
              <w:t>ق مواد، دستگاهها و نرم افزارها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44E7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921D09" w:rsidRPr="00144E7F">
              <w:rPr>
                <w:rFonts w:ascii="IranNastaliq" w:hAnsi="IranNastaliq" w:cs="B Lotus" w:hint="cs"/>
                <w:sz w:val="24"/>
                <w:szCs w:val="24"/>
                <w:rtl/>
              </w:rPr>
              <w:t>مورد استفاده</w:t>
            </w:r>
            <w:r w:rsidRPr="00144E7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در فصل مواد و</w:t>
            </w:r>
            <w:r w:rsidR="00850A73" w:rsidRPr="00144E7F">
              <w:rPr>
                <w:rFonts w:ascii="IranNastaliq" w:hAnsi="IranNastaliq" w:cs="B Lotus" w:hint="cs"/>
                <w:sz w:val="24"/>
                <w:szCs w:val="24"/>
                <w:rtl/>
              </w:rPr>
              <w:t>روشها ذکر شده است .</w:t>
            </w:r>
          </w:p>
        </w:tc>
        <w:tc>
          <w:tcPr>
            <w:tcW w:w="719" w:type="dxa"/>
          </w:tcPr>
          <w:p w14:paraId="572B91E6" w14:textId="77777777" w:rsidR="00BB41F6" w:rsidRPr="00696C50" w:rsidRDefault="00BB41F6" w:rsidP="00153F6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1" w:type="dxa"/>
          </w:tcPr>
          <w:p w14:paraId="572B91E7" w14:textId="77777777" w:rsidR="00BB41F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696C50" w14:paraId="572B91F1" w14:textId="77777777" w:rsidTr="00672222">
        <w:trPr>
          <w:trHeight w:hRule="exact" w:val="955"/>
        </w:trPr>
        <w:tc>
          <w:tcPr>
            <w:tcW w:w="450" w:type="dxa"/>
          </w:tcPr>
          <w:p w14:paraId="572B91E9" w14:textId="77777777" w:rsidR="00BB41F6" w:rsidRPr="00153F64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 w:rsidRPr="00153F64">
              <w:rPr>
                <w:rFonts w:ascii="IranNastaliq" w:hAnsi="IranNastaliq" w:cs="B Lotus"/>
                <w:rtl/>
              </w:rPr>
              <w:t>5</w:t>
            </w:r>
          </w:p>
        </w:tc>
        <w:tc>
          <w:tcPr>
            <w:tcW w:w="7470" w:type="dxa"/>
          </w:tcPr>
          <w:p w14:paraId="572B91EA" w14:textId="77777777" w:rsidR="00921D09" w:rsidRPr="00696C50" w:rsidRDefault="00921D09" w:rsidP="00921D09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روش اجرا </w:t>
            </w:r>
            <w:r w:rsidR="00BB41F6"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به صورت دق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="00BB41F6"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ق و علم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="00BB41F6"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بر اساس اهداف اختصاص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="00BB41F6"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پروپوزال مصوب در فصل مواد و روشها ب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="00BB41F6"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ان شده است. </w:t>
            </w:r>
          </w:p>
          <w:p w14:paraId="572B91EB" w14:textId="77777777" w:rsidR="00921D09" w:rsidRPr="00696C50" w:rsidRDefault="00921D09" w:rsidP="00921D09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  <w:p w14:paraId="572B91EC" w14:textId="77777777" w:rsidR="00921D09" w:rsidRPr="00696C50" w:rsidRDefault="00921D09" w:rsidP="00921D09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  <w:p w14:paraId="572B91ED" w14:textId="77777777" w:rsidR="00921D09" w:rsidRPr="00696C50" w:rsidRDefault="00921D09" w:rsidP="00921D09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  <w:p w14:paraId="572B91EE" w14:textId="77777777" w:rsidR="00BB41F6" w:rsidRPr="00696C50" w:rsidRDefault="00BB41F6" w:rsidP="00921D09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9" w:type="dxa"/>
          </w:tcPr>
          <w:p w14:paraId="572B91EF" w14:textId="77777777" w:rsidR="00BB41F6" w:rsidRPr="00696C50" w:rsidRDefault="00BB41F6" w:rsidP="00153F6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1" w:type="dxa"/>
          </w:tcPr>
          <w:p w14:paraId="572B91F0" w14:textId="77777777" w:rsidR="00BB41F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696C50" w14:paraId="572B91F6" w14:textId="77777777" w:rsidTr="00672222">
        <w:trPr>
          <w:trHeight w:hRule="exact" w:val="576"/>
        </w:trPr>
        <w:tc>
          <w:tcPr>
            <w:tcW w:w="450" w:type="dxa"/>
          </w:tcPr>
          <w:p w14:paraId="572B91F2" w14:textId="77777777" w:rsidR="00BB41F6" w:rsidRPr="00153F64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 w:rsidRPr="00153F64">
              <w:rPr>
                <w:rFonts w:ascii="IranNastaliq" w:hAnsi="IranNastaliq" w:cs="B Lotus"/>
                <w:rtl/>
              </w:rPr>
              <w:t>6</w:t>
            </w:r>
          </w:p>
        </w:tc>
        <w:tc>
          <w:tcPr>
            <w:tcW w:w="7470" w:type="dxa"/>
          </w:tcPr>
          <w:p w14:paraId="572B91F3" w14:textId="77777777" w:rsidR="00BB41F6" w:rsidRPr="00696C50" w:rsidRDefault="00921D09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نتا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ج در</w:t>
            </w:r>
            <w:r w:rsidR="00BB41F6"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قالب جداول، نمودارها و شکلها و با ب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="00BB41F6"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ان علم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="00BB41F6"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در فصل 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="00BB41F6"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افته ها وارد شده است.</w:t>
            </w:r>
          </w:p>
        </w:tc>
        <w:tc>
          <w:tcPr>
            <w:tcW w:w="719" w:type="dxa"/>
          </w:tcPr>
          <w:p w14:paraId="572B91F4" w14:textId="77777777" w:rsidR="00BB41F6" w:rsidRPr="00696C50" w:rsidRDefault="00BB41F6" w:rsidP="00153F6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1" w:type="dxa"/>
          </w:tcPr>
          <w:p w14:paraId="572B91F5" w14:textId="77777777" w:rsidR="00BB41F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696C50" w14:paraId="572B91FB" w14:textId="77777777" w:rsidTr="00672222">
        <w:trPr>
          <w:trHeight w:hRule="exact" w:val="937"/>
        </w:trPr>
        <w:tc>
          <w:tcPr>
            <w:tcW w:w="450" w:type="dxa"/>
          </w:tcPr>
          <w:p w14:paraId="572B91F7" w14:textId="77777777" w:rsidR="00BB41F6" w:rsidRPr="00153F64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 w:rsidRPr="00153F64">
              <w:rPr>
                <w:rFonts w:ascii="IranNastaliq" w:hAnsi="IranNastaliq" w:cs="B Lotus"/>
                <w:rtl/>
              </w:rPr>
              <w:t>7</w:t>
            </w:r>
          </w:p>
        </w:tc>
        <w:tc>
          <w:tcPr>
            <w:tcW w:w="7470" w:type="dxa"/>
          </w:tcPr>
          <w:p w14:paraId="572B91F8" w14:textId="77777777" w:rsidR="00BB41F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تفس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ر نتا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ج حاصل به صورت مستدل ب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ان شده و با 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افته ها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قبل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در صورت موجود بودن مقا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سه شده است.</w:t>
            </w:r>
          </w:p>
        </w:tc>
        <w:tc>
          <w:tcPr>
            <w:tcW w:w="719" w:type="dxa"/>
          </w:tcPr>
          <w:p w14:paraId="572B91F9" w14:textId="77777777" w:rsidR="00BB41F6" w:rsidRPr="00696C50" w:rsidRDefault="00BB41F6" w:rsidP="00153F6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1" w:type="dxa"/>
          </w:tcPr>
          <w:p w14:paraId="572B91FA" w14:textId="77777777" w:rsidR="00BB41F6" w:rsidRPr="00696C50" w:rsidRDefault="00060FF9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696C50" w14:paraId="572B9200" w14:textId="77777777" w:rsidTr="00672222">
        <w:trPr>
          <w:trHeight w:hRule="exact" w:val="576"/>
        </w:trPr>
        <w:tc>
          <w:tcPr>
            <w:tcW w:w="450" w:type="dxa"/>
          </w:tcPr>
          <w:p w14:paraId="572B91FC" w14:textId="77777777" w:rsidR="00BB41F6" w:rsidRPr="00153F64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 w:rsidRPr="00153F64">
              <w:rPr>
                <w:rFonts w:ascii="IranNastaliq" w:hAnsi="IranNastaliq" w:cs="B Lotus"/>
                <w:rtl/>
              </w:rPr>
              <w:t>8</w:t>
            </w:r>
          </w:p>
        </w:tc>
        <w:tc>
          <w:tcPr>
            <w:tcW w:w="7470" w:type="dxa"/>
          </w:tcPr>
          <w:p w14:paraId="572B91FD" w14:textId="77777777" w:rsidR="00BB41F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پ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شنهادات و راهکارها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مشخص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برا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 بهبود نتا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ج و 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ا رفع مشکلات گزارش شده ارا</w:t>
            </w:r>
            <w:r w:rsidR="00011B57">
              <w:rPr>
                <w:rFonts w:ascii="IranNastaliq" w:hAnsi="IranNastaliq" w:cs="B Lotus" w:hint="c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sz w:val="28"/>
                <w:szCs w:val="28"/>
                <w:rtl/>
              </w:rPr>
              <w:t>ه شده است.</w:t>
            </w:r>
          </w:p>
        </w:tc>
        <w:tc>
          <w:tcPr>
            <w:tcW w:w="719" w:type="dxa"/>
          </w:tcPr>
          <w:p w14:paraId="572B91FE" w14:textId="77777777" w:rsidR="00BB41F6" w:rsidRPr="00696C50" w:rsidRDefault="00BB41F6" w:rsidP="00153F6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1" w:type="dxa"/>
          </w:tcPr>
          <w:p w14:paraId="572B91FF" w14:textId="77777777" w:rsidR="00BB41F6" w:rsidRPr="00696C50" w:rsidRDefault="00060FF9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696C50" w14:paraId="572B9205" w14:textId="77777777" w:rsidTr="00672222">
        <w:trPr>
          <w:trHeight w:hRule="exact" w:val="576"/>
        </w:trPr>
        <w:tc>
          <w:tcPr>
            <w:tcW w:w="450" w:type="dxa"/>
          </w:tcPr>
          <w:p w14:paraId="572B9201" w14:textId="77777777" w:rsidR="00BB41F6" w:rsidRPr="00153F64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 w:rsidRPr="00153F64">
              <w:rPr>
                <w:rFonts w:ascii="IranNastaliq" w:hAnsi="IranNastaliq" w:cs="B Lotus"/>
                <w:rtl/>
              </w:rPr>
              <w:t>9</w:t>
            </w:r>
          </w:p>
        </w:tc>
        <w:tc>
          <w:tcPr>
            <w:tcW w:w="7470" w:type="dxa"/>
          </w:tcPr>
          <w:p w14:paraId="572B9202" w14:textId="77777777" w:rsidR="00B64C0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>اهداف اختصاص</w:t>
            </w:r>
            <w:r w:rsidR="00011B57">
              <w:rPr>
                <w:rFonts w:ascii="IranNastaliq" w:hAnsi="IranNastaliq" w:cs="B Lotus"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/>
                <w:sz w:val="28"/>
                <w:szCs w:val="28"/>
                <w:rtl/>
              </w:rPr>
              <w:t xml:space="preserve"> ذکر شده در پروپوزال، محقق شده است.</w:t>
            </w:r>
          </w:p>
        </w:tc>
        <w:tc>
          <w:tcPr>
            <w:tcW w:w="719" w:type="dxa"/>
          </w:tcPr>
          <w:p w14:paraId="572B9203" w14:textId="77777777" w:rsidR="00BB41F6" w:rsidRPr="00696C50" w:rsidRDefault="00BB41F6" w:rsidP="00153F6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1" w:type="dxa"/>
          </w:tcPr>
          <w:p w14:paraId="572B9204" w14:textId="77777777" w:rsidR="00BB41F6" w:rsidRPr="00696C50" w:rsidRDefault="00BB41F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64C06" w:rsidRPr="00696C50" w14:paraId="572B920A" w14:textId="77777777" w:rsidTr="00672222">
        <w:trPr>
          <w:trHeight w:hRule="exact" w:val="732"/>
        </w:trPr>
        <w:tc>
          <w:tcPr>
            <w:tcW w:w="450" w:type="dxa"/>
          </w:tcPr>
          <w:p w14:paraId="572B9206" w14:textId="77777777" w:rsidR="00B64C06" w:rsidRPr="00672222" w:rsidRDefault="00672222" w:rsidP="0067222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12"/>
                <w:szCs w:val="12"/>
                <w:rtl/>
              </w:rPr>
            </w:pPr>
            <w:r w:rsidRPr="00672222">
              <w:rPr>
                <w:rFonts w:ascii="IranNastaliq" w:hAnsi="IranNastaliq" w:cs="B Lotus" w:hint="cs"/>
                <w:sz w:val="12"/>
                <w:szCs w:val="12"/>
                <w:rtl/>
              </w:rPr>
              <w:t>10</w:t>
            </w:r>
          </w:p>
        </w:tc>
        <w:tc>
          <w:tcPr>
            <w:tcW w:w="7470" w:type="dxa"/>
          </w:tcPr>
          <w:p w14:paraId="572B9207" w14:textId="77777777" w:rsidR="00B64C06" w:rsidRPr="00696C50" w:rsidRDefault="00B64C06" w:rsidP="00153F64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 w:rsidRPr="00696C50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پا</w:t>
            </w:r>
            <w:r w:rsidR="00011B57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اننامه ن</w:t>
            </w:r>
            <w:r w:rsidR="00011B57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از به تغ</w:t>
            </w:r>
            <w:r w:rsidR="00011B57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يي</w:t>
            </w:r>
            <w:r w:rsidRPr="00696C50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رات اساس</w:t>
            </w:r>
            <w:r w:rsidR="00011B57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ي</w:t>
            </w:r>
            <w:r w:rsidRPr="00696C50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 دارد.</w:t>
            </w:r>
          </w:p>
        </w:tc>
        <w:tc>
          <w:tcPr>
            <w:tcW w:w="719" w:type="dxa"/>
          </w:tcPr>
          <w:p w14:paraId="572B9208" w14:textId="77777777" w:rsidR="00B64C06" w:rsidRPr="00696C50" w:rsidRDefault="00B64C06" w:rsidP="00153F64">
            <w:pPr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1" w:type="dxa"/>
          </w:tcPr>
          <w:p w14:paraId="572B9209" w14:textId="77777777" w:rsidR="00B64C06" w:rsidRPr="00696C50" w:rsidRDefault="00B64C06" w:rsidP="00153F6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96C50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</w:tbl>
    <w:p w14:paraId="572B920B" w14:textId="77777777" w:rsidR="00696C50" w:rsidRDefault="00696C50" w:rsidP="00E379B3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Lotus"/>
          <w:sz w:val="24"/>
          <w:szCs w:val="24"/>
        </w:rPr>
      </w:pPr>
    </w:p>
    <w:p w14:paraId="572B920C" w14:textId="77777777" w:rsidR="00696C50" w:rsidRDefault="00696C50" w:rsidP="00E379B3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Lotus"/>
          <w:sz w:val="24"/>
          <w:szCs w:val="24"/>
        </w:rPr>
      </w:pPr>
    </w:p>
    <w:p w14:paraId="572B920D" w14:textId="77777777" w:rsidR="00E379B3" w:rsidRPr="001228CF" w:rsidRDefault="003F7280" w:rsidP="00E379B3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Lotus"/>
          <w:sz w:val="24"/>
          <w:szCs w:val="24"/>
          <w:rtl/>
        </w:rPr>
      </w:pPr>
      <w:r>
        <w:rPr>
          <w:rFonts w:ascii="IranNastaliq" w:hAnsi="IranNastaliq" w:cs="B Lotus" w:hint="cs"/>
          <w:sz w:val="24"/>
          <w:szCs w:val="24"/>
          <w:rtl/>
        </w:rPr>
        <w:t xml:space="preserve">جدول 3- </w:t>
      </w:r>
      <w:r w:rsidR="000479D2">
        <w:rPr>
          <w:rFonts w:ascii="IranNastaliq" w:hAnsi="IranNastaliq" w:cs="B Lotus" w:hint="cs"/>
          <w:sz w:val="24"/>
          <w:szCs w:val="24"/>
          <w:rtl/>
        </w:rPr>
        <w:t>لطفا"</w:t>
      </w:r>
      <w:r w:rsidR="00E379B3" w:rsidRPr="001228CF">
        <w:rPr>
          <w:rFonts w:ascii="IranNastaliq" w:hAnsi="IranNastaliq" w:cs="B Lotus" w:hint="cs"/>
          <w:sz w:val="24"/>
          <w:szCs w:val="24"/>
          <w:rtl/>
        </w:rPr>
        <w:t xml:space="preserve">در صورت مثبت بودن هر 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="00E379B3" w:rsidRPr="001228CF">
        <w:rPr>
          <w:rFonts w:ascii="IranNastaliq" w:hAnsi="IranNastaliq" w:cs="B Lotus" w:hint="cs"/>
          <w:sz w:val="24"/>
          <w:szCs w:val="24"/>
          <w:rtl/>
        </w:rPr>
        <w:t>ک از موارد</w:t>
      </w:r>
      <w:r w:rsidR="00F21DEA">
        <w:rPr>
          <w:rFonts w:ascii="IranNastaliq" w:hAnsi="IranNastaliq" w:cs="B Lotus" w:hint="cs"/>
          <w:sz w:val="24"/>
          <w:szCs w:val="24"/>
          <w:rtl/>
        </w:rPr>
        <w:t xml:space="preserve"> جداول 1 و 2</w:t>
      </w:r>
      <w:r w:rsidR="00E379B3" w:rsidRPr="001228CF">
        <w:rPr>
          <w:rFonts w:ascii="IranNastaliq" w:hAnsi="IranNastaliq" w:cs="B Lotus" w:hint="cs"/>
          <w:sz w:val="24"/>
          <w:szCs w:val="24"/>
          <w:rtl/>
        </w:rPr>
        <w:t xml:space="preserve"> مصاد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="00E379B3" w:rsidRPr="001228CF">
        <w:rPr>
          <w:rFonts w:ascii="IranNastaliq" w:hAnsi="IranNastaliq" w:cs="B Lotus" w:hint="cs"/>
          <w:sz w:val="24"/>
          <w:szCs w:val="24"/>
          <w:rtl/>
        </w:rPr>
        <w:t xml:space="preserve">ق </w:t>
      </w:r>
      <w:r w:rsidR="00E379B3" w:rsidRPr="00F0275B">
        <w:rPr>
          <w:rFonts w:ascii="IranNastaliq" w:hAnsi="IranNastaliq" w:cs="B Lotus" w:hint="cs"/>
          <w:sz w:val="20"/>
          <w:szCs w:val="20"/>
          <w:rtl/>
        </w:rPr>
        <w:t xml:space="preserve">(و </w:t>
      </w:r>
      <w:r w:rsidR="00011B57">
        <w:rPr>
          <w:rFonts w:ascii="IranNastaliq" w:hAnsi="IranNastaliq" w:cs="B Lotus" w:hint="cs"/>
          <w:sz w:val="20"/>
          <w:szCs w:val="20"/>
          <w:rtl/>
        </w:rPr>
        <w:t>ي</w:t>
      </w:r>
      <w:r w:rsidR="00E379B3" w:rsidRPr="00F0275B">
        <w:rPr>
          <w:rFonts w:ascii="IranNastaliq" w:hAnsi="IranNastaliq" w:cs="B Lotus" w:hint="cs"/>
          <w:sz w:val="20"/>
          <w:szCs w:val="20"/>
          <w:rtl/>
        </w:rPr>
        <w:t>ا نم</w:t>
      </w:r>
      <w:r w:rsidR="00F21DEA" w:rsidRPr="00F0275B">
        <w:rPr>
          <w:rFonts w:ascii="IranNastaliq" w:hAnsi="IranNastaliq" w:cs="B Lotus" w:hint="cs"/>
          <w:sz w:val="20"/>
          <w:szCs w:val="20"/>
          <w:rtl/>
        </w:rPr>
        <w:t>ونه ا</w:t>
      </w:r>
      <w:r w:rsidR="00011B57">
        <w:rPr>
          <w:rFonts w:ascii="IranNastaliq" w:hAnsi="IranNastaliq" w:cs="B Lotus" w:hint="cs"/>
          <w:sz w:val="20"/>
          <w:szCs w:val="20"/>
          <w:rtl/>
        </w:rPr>
        <w:t>ي</w:t>
      </w:r>
      <w:r w:rsidR="00F21DEA" w:rsidRPr="00F0275B">
        <w:rPr>
          <w:rFonts w:ascii="IranNastaliq" w:hAnsi="IranNastaliq" w:cs="B Lotus" w:hint="cs"/>
          <w:sz w:val="20"/>
          <w:szCs w:val="20"/>
          <w:rtl/>
        </w:rPr>
        <w:t xml:space="preserve"> از مصاد</w:t>
      </w:r>
      <w:r w:rsidR="00011B57">
        <w:rPr>
          <w:rFonts w:ascii="IranNastaliq" w:hAnsi="IranNastaliq" w:cs="B Lotus" w:hint="cs"/>
          <w:sz w:val="20"/>
          <w:szCs w:val="20"/>
          <w:rtl/>
        </w:rPr>
        <w:t>ي</w:t>
      </w:r>
      <w:r w:rsidR="00F21DEA" w:rsidRPr="00F0275B">
        <w:rPr>
          <w:rFonts w:ascii="IranNastaliq" w:hAnsi="IranNastaliq" w:cs="B Lotus" w:hint="cs"/>
          <w:sz w:val="20"/>
          <w:szCs w:val="20"/>
          <w:rtl/>
        </w:rPr>
        <w:t>ق)</w:t>
      </w:r>
      <w:r w:rsidR="00F21DEA">
        <w:rPr>
          <w:rFonts w:ascii="IranNastaliq" w:hAnsi="IranNastaliq" w:cs="B Lotus" w:hint="cs"/>
          <w:sz w:val="24"/>
          <w:szCs w:val="24"/>
          <w:rtl/>
        </w:rPr>
        <w:t xml:space="preserve"> را در جدول ز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 w:rsidR="00F21DEA">
        <w:rPr>
          <w:rFonts w:ascii="IranNastaliq" w:hAnsi="IranNastaliq" w:cs="B Lotus" w:hint="cs"/>
          <w:sz w:val="24"/>
          <w:szCs w:val="24"/>
          <w:rtl/>
        </w:rPr>
        <w:t>ر وارد نما</w:t>
      </w:r>
      <w:r w:rsidR="00011B57">
        <w:rPr>
          <w:rFonts w:ascii="IranNastaliq" w:hAnsi="IranNastaliq" w:cs="B Lotus" w:hint="cs"/>
          <w:sz w:val="24"/>
          <w:szCs w:val="24"/>
          <w:rtl/>
        </w:rPr>
        <w:t>يي</w:t>
      </w:r>
      <w:r w:rsidR="00F21DEA">
        <w:rPr>
          <w:rFonts w:ascii="IranNastaliq" w:hAnsi="IranNastaliq" w:cs="B Lotus" w:hint="cs"/>
          <w:sz w:val="24"/>
          <w:szCs w:val="24"/>
          <w:rtl/>
        </w:rPr>
        <w:t>د</w:t>
      </w:r>
      <w:r w:rsidR="00E379B3" w:rsidRPr="001228CF">
        <w:rPr>
          <w:rFonts w:ascii="IranNastaliq" w:hAnsi="IranNastaliq" w:cs="B Lotus" w:hint="cs"/>
          <w:sz w:val="24"/>
          <w:szCs w:val="24"/>
          <w:rtl/>
        </w:rPr>
        <w:t>.</w:t>
      </w:r>
    </w:p>
    <w:p w14:paraId="572B920E" w14:textId="77777777" w:rsidR="00E379B3" w:rsidRPr="001228CF" w:rsidRDefault="00E379B3" w:rsidP="00E379B3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Lotus"/>
          <w:sz w:val="24"/>
          <w:szCs w:val="24"/>
          <w:rtl/>
        </w:rPr>
      </w:pPr>
    </w:p>
    <w:tbl>
      <w:tblPr>
        <w:tblStyle w:val="TableGrid"/>
        <w:bidiVisual/>
        <w:tblW w:w="9498" w:type="dxa"/>
        <w:tblInd w:w="-222" w:type="dxa"/>
        <w:tblLook w:val="04A0" w:firstRow="1" w:lastRow="0" w:firstColumn="1" w:lastColumn="0" w:noHBand="0" w:noVBand="1"/>
      </w:tblPr>
      <w:tblGrid>
        <w:gridCol w:w="821"/>
        <w:gridCol w:w="5670"/>
        <w:gridCol w:w="3007"/>
      </w:tblGrid>
      <w:tr w:rsidR="00E379B3" w:rsidRPr="001228CF" w14:paraId="572B9212" w14:textId="77777777" w:rsidTr="00D77DD8">
        <w:tc>
          <w:tcPr>
            <w:tcW w:w="821" w:type="dxa"/>
            <w:tcBorders>
              <w:right w:val="single" w:sz="4" w:space="0" w:color="auto"/>
            </w:tcBorders>
          </w:tcPr>
          <w:p w14:paraId="572B920F" w14:textId="77777777" w:rsidR="00E379B3" w:rsidRPr="001228CF" w:rsidRDefault="00E379B3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شماره صفحه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572B9210" w14:textId="77777777" w:rsidR="00E379B3" w:rsidRPr="001228CF" w:rsidRDefault="00E379B3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توض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حات داور</w:t>
            </w:r>
          </w:p>
        </w:tc>
        <w:tc>
          <w:tcPr>
            <w:tcW w:w="3007" w:type="dxa"/>
            <w:tcBorders>
              <w:left w:val="single" w:sz="4" w:space="0" w:color="auto"/>
            </w:tcBorders>
          </w:tcPr>
          <w:p w14:paraId="572B9211" w14:textId="77777777" w:rsidR="00E379B3" w:rsidRPr="001228CF" w:rsidRDefault="00E379B3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توض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حات استاد راهنما در جهت انجام و 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ا عدم انجام اصلاحات </w:t>
            </w:r>
          </w:p>
        </w:tc>
      </w:tr>
      <w:tr w:rsidR="00B64C06" w:rsidRPr="001228CF" w14:paraId="572B924B" w14:textId="77777777" w:rsidTr="00D77DD8">
        <w:tc>
          <w:tcPr>
            <w:tcW w:w="821" w:type="dxa"/>
            <w:tcBorders>
              <w:right w:val="single" w:sz="4" w:space="0" w:color="auto"/>
            </w:tcBorders>
          </w:tcPr>
          <w:p w14:paraId="572B9213" w14:textId="77777777" w:rsidR="00B64C06" w:rsidRPr="001228CF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14:paraId="572B9214" w14:textId="77777777" w:rsidR="00492ABC" w:rsidRDefault="00492ABC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15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16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17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18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19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1A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1B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1C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1D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1E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1F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0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1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2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3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4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5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6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7" w14:textId="77777777" w:rsid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8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9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A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B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C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D" w14:textId="77777777" w:rsidR="00492ABC" w:rsidRP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E" w14:textId="77777777" w:rsidR="00492ABC" w:rsidRDefault="00492ABC" w:rsidP="00492ABC">
            <w:pPr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2F" w14:textId="77777777" w:rsidR="00492ABC" w:rsidRPr="00492ABC" w:rsidRDefault="00492ABC" w:rsidP="00492ABC">
            <w:pPr>
              <w:tabs>
                <w:tab w:val="left" w:pos="3889"/>
              </w:tabs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/>
                <w:sz w:val="24"/>
                <w:szCs w:val="24"/>
                <w:rtl/>
              </w:rPr>
              <w:tab/>
            </w:r>
          </w:p>
        </w:tc>
        <w:tc>
          <w:tcPr>
            <w:tcW w:w="3007" w:type="dxa"/>
            <w:tcBorders>
              <w:left w:val="single" w:sz="4" w:space="0" w:color="auto"/>
            </w:tcBorders>
          </w:tcPr>
          <w:p w14:paraId="572B9230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1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2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3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4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5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6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7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8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9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A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B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C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D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E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3F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40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41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42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43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44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45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46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47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48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49" w14:textId="77777777" w:rsidR="00B64C06" w:rsidRDefault="00B64C06" w:rsidP="00E379B3">
            <w:pPr>
              <w:autoSpaceDE w:val="0"/>
              <w:autoSpaceDN w:val="0"/>
              <w:adjustRightInd w:val="0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  <w:p w14:paraId="572B924A" w14:textId="77777777" w:rsidR="00E754C9" w:rsidRPr="001228CF" w:rsidRDefault="00E754C9" w:rsidP="00696C50">
            <w:pPr>
              <w:autoSpaceDE w:val="0"/>
              <w:autoSpaceDN w:val="0"/>
              <w:adjustRightInd w:val="0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</w:tr>
    </w:tbl>
    <w:p w14:paraId="572B924C" w14:textId="77777777" w:rsidR="00011B57" w:rsidRDefault="00011B57" w:rsidP="00492ABC">
      <w:pPr>
        <w:bidi w:val="0"/>
        <w:jc w:val="center"/>
        <w:rPr>
          <w:rFonts w:ascii="IranNastaliq" w:hAnsi="IranNastaliq" w:cs="B Lotus"/>
          <w:b/>
          <w:bCs/>
          <w:sz w:val="24"/>
          <w:szCs w:val="24"/>
        </w:rPr>
      </w:pPr>
    </w:p>
    <w:p w14:paraId="572B924D" w14:textId="77777777" w:rsidR="00104F7E" w:rsidRDefault="00104F7E" w:rsidP="00104F7E">
      <w:pPr>
        <w:rPr>
          <w:rFonts w:ascii="IranNastaliq" w:hAnsi="IranNastaliq" w:cs="Titr"/>
          <w:b/>
          <w:bCs/>
          <w:sz w:val="24"/>
          <w:szCs w:val="24"/>
          <w:rtl/>
        </w:rPr>
      </w:pPr>
    </w:p>
    <w:p w14:paraId="398FD905" w14:textId="77777777" w:rsidR="00FF2EE6" w:rsidRDefault="00FF2EE6" w:rsidP="00104F7E">
      <w:pPr>
        <w:rPr>
          <w:rFonts w:ascii="IranNastaliq" w:hAnsi="IranNastaliq" w:cs="Titr"/>
          <w:b/>
          <w:bCs/>
          <w:sz w:val="24"/>
          <w:szCs w:val="24"/>
          <w:rtl/>
        </w:rPr>
      </w:pPr>
    </w:p>
    <w:p w14:paraId="572B924E" w14:textId="77777777" w:rsidR="00492ABC" w:rsidRPr="00CA5C56" w:rsidRDefault="00492ABC" w:rsidP="00104F7E">
      <w:pPr>
        <w:rPr>
          <w:rFonts w:ascii="IranNastaliq" w:hAnsi="IranNastaliq" w:cs="B Titr"/>
          <w:sz w:val="30"/>
          <w:rtl/>
        </w:rPr>
      </w:pPr>
      <w:r w:rsidRPr="00CA5C56">
        <w:rPr>
          <w:rFonts w:ascii="IranNastaliq" w:hAnsi="IranNastaliq" w:cs="B Titr" w:hint="cs"/>
          <w:sz w:val="30"/>
          <w:rtl/>
        </w:rPr>
        <w:t>داور محترم :</w:t>
      </w:r>
    </w:p>
    <w:p w14:paraId="572B924F" w14:textId="7859339B" w:rsidR="00492ABC" w:rsidRPr="00376391" w:rsidRDefault="00492ABC" w:rsidP="001D41BA">
      <w:pPr>
        <w:jc w:val="lowKashida"/>
        <w:rPr>
          <w:rFonts w:ascii="IranNastaliq" w:hAnsi="IranNastaliq" w:cs="B Lotus"/>
          <w:sz w:val="24"/>
          <w:szCs w:val="24"/>
          <w:rtl/>
        </w:rPr>
      </w:pPr>
      <w:r w:rsidRPr="00CA5C56">
        <w:rPr>
          <w:rFonts w:ascii="IranNastaliq" w:hAnsi="IranNastaliq" w:cs="B Titr" w:hint="cs"/>
          <w:sz w:val="30"/>
          <w:rtl/>
        </w:rPr>
        <w:t>لطفا</w:t>
      </w:r>
      <w:r w:rsidR="008559ED">
        <w:rPr>
          <w:rFonts w:ascii="IranNastaliq" w:hAnsi="IranNastaliq" w:cs="B Titr" w:hint="cs"/>
          <w:sz w:val="30"/>
          <w:rtl/>
        </w:rPr>
        <w:t xml:space="preserve">ً </w:t>
      </w:r>
      <w:r w:rsidRPr="00CA5C56">
        <w:rPr>
          <w:rFonts w:ascii="IranNastaliq" w:hAnsi="IranNastaliq" w:cs="B Titr" w:hint="cs"/>
          <w:sz w:val="30"/>
          <w:rtl/>
        </w:rPr>
        <w:t xml:space="preserve">از </w:t>
      </w:r>
      <w:r w:rsidR="00011B57" w:rsidRPr="00CA5C56">
        <w:rPr>
          <w:rFonts w:ascii="IranNastaliq" w:hAnsi="IranNastaliq" w:cs="B Titr" w:hint="cs"/>
          <w:sz w:val="30"/>
          <w:rtl/>
        </w:rPr>
        <w:t xml:space="preserve">سيستم </w:t>
      </w:r>
      <w:r w:rsidRPr="00CA5C56">
        <w:rPr>
          <w:rFonts w:ascii="IranNastaliq" w:hAnsi="IranNastaliq" w:cs="B Titr" w:hint="cs"/>
          <w:sz w:val="30"/>
          <w:rtl/>
        </w:rPr>
        <w:t>پژوهان</w:t>
      </w:r>
      <w:r w:rsidR="00011B57" w:rsidRPr="00CA5C56">
        <w:rPr>
          <w:rFonts w:ascii="IranNastaliq" w:hAnsi="IranNastaliq" w:cs="B Titr" w:hint="cs"/>
          <w:sz w:val="30"/>
          <w:rtl/>
        </w:rPr>
        <w:t xml:space="preserve"> </w:t>
      </w:r>
      <w:r w:rsidRPr="00CA5C56">
        <w:rPr>
          <w:rFonts w:ascii="IranNastaliq" w:hAnsi="IranNastaliq" w:cs="B Titr" w:hint="cs"/>
          <w:sz w:val="30"/>
          <w:rtl/>
        </w:rPr>
        <w:t>داور</w:t>
      </w:r>
      <w:r w:rsidR="00011B57" w:rsidRPr="00CA5C56">
        <w:rPr>
          <w:rFonts w:ascii="IranNastaliq" w:hAnsi="IranNastaliq" w:cs="B Titr" w:hint="cs"/>
          <w:sz w:val="30"/>
          <w:rtl/>
        </w:rPr>
        <w:t>ي</w:t>
      </w:r>
      <w:r w:rsidR="009D1584">
        <w:rPr>
          <w:rFonts w:ascii="IranNastaliq" w:hAnsi="IranNastaliq" w:cs="B Titr" w:hint="cs"/>
          <w:sz w:val="30"/>
          <w:rtl/>
        </w:rPr>
        <w:t xml:space="preserve"> علمی</w:t>
      </w:r>
      <w:r w:rsidRPr="00CA5C56">
        <w:rPr>
          <w:rFonts w:ascii="IranNastaliq" w:hAnsi="IranNastaliq" w:cs="B Titr" w:hint="cs"/>
          <w:sz w:val="30"/>
          <w:rtl/>
        </w:rPr>
        <w:t xml:space="preserve"> </w:t>
      </w:r>
      <w:r w:rsidR="008559ED">
        <w:rPr>
          <w:rFonts w:ascii="IranNastaliq" w:hAnsi="IranNastaliq" w:cs="B Titr" w:hint="cs"/>
          <w:sz w:val="30"/>
          <w:rtl/>
        </w:rPr>
        <w:t xml:space="preserve">اخبار </w:t>
      </w:r>
      <w:r w:rsidRPr="00CA5C56">
        <w:rPr>
          <w:rFonts w:ascii="IranNastaliq" w:hAnsi="IranNastaliq" w:cs="B Titr" w:hint="cs"/>
          <w:sz w:val="30"/>
          <w:rtl/>
        </w:rPr>
        <w:t>ترجمان دانش (گزارش پ</w:t>
      </w:r>
      <w:r w:rsidR="00011B57" w:rsidRPr="00CA5C56">
        <w:rPr>
          <w:rFonts w:ascii="IranNastaliq" w:hAnsi="IranNastaliq" w:cs="B Titr" w:hint="cs"/>
          <w:sz w:val="30"/>
          <w:rtl/>
        </w:rPr>
        <w:t>ي</w:t>
      </w:r>
      <w:r w:rsidRPr="00CA5C56">
        <w:rPr>
          <w:rFonts w:ascii="IranNastaliq" w:hAnsi="IranNastaliq" w:cs="B Titr" w:hint="cs"/>
          <w:sz w:val="30"/>
          <w:rtl/>
        </w:rPr>
        <w:t>شرفت) پا</w:t>
      </w:r>
      <w:r w:rsidR="00011B57" w:rsidRPr="00CA5C56">
        <w:rPr>
          <w:rFonts w:ascii="IranNastaliq" w:hAnsi="IranNastaliq" w:cs="B Titr" w:hint="cs"/>
          <w:sz w:val="30"/>
          <w:rtl/>
        </w:rPr>
        <w:t>ي</w:t>
      </w:r>
      <w:r w:rsidRPr="00CA5C56">
        <w:rPr>
          <w:rFonts w:ascii="IranNastaliq" w:hAnsi="IranNastaliq" w:cs="B Titr" w:hint="cs"/>
          <w:sz w:val="30"/>
          <w:rtl/>
        </w:rPr>
        <w:t>اننامه را اعمال فرما</w:t>
      </w:r>
      <w:r w:rsidR="00011B57" w:rsidRPr="00CA5C56">
        <w:rPr>
          <w:rFonts w:ascii="IranNastaliq" w:hAnsi="IranNastaliq" w:cs="B Titr" w:hint="cs"/>
          <w:sz w:val="30"/>
          <w:rtl/>
        </w:rPr>
        <w:t>يي</w:t>
      </w:r>
      <w:r w:rsidRPr="00CA5C56">
        <w:rPr>
          <w:rFonts w:ascii="IranNastaliq" w:hAnsi="IranNastaliq" w:cs="B Titr" w:hint="cs"/>
          <w:sz w:val="30"/>
          <w:rtl/>
        </w:rPr>
        <w:t>د. خواهشمند است در داور</w:t>
      </w:r>
      <w:r w:rsidR="00011B57" w:rsidRPr="00CA5C56">
        <w:rPr>
          <w:rFonts w:ascii="IranNastaliq" w:hAnsi="IranNastaliq" w:cs="B Titr" w:hint="cs"/>
          <w:sz w:val="30"/>
          <w:rtl/>
        </w:rPr>
        <w:t>ي</w:t>
      </w:r>
      <w:r w:rsidRPr="00CA5C56">
        <w:rPr>
          <w:rFonts w:ascii="IranNastaliq" w:hAnsi="IranNastaliq" w:cs="B Titr" w:hint="cs"/>
          <w:sz w:val="30"/>
          <w:rtl/>
        </w:rPr>
        <w:t xml:space="preserve"> ترجمان </w:t>
      </w:r>
      <w:r w:rsidR="008559ED">
        <w:rPr>
          <w:rFonts w:ascii="IranNastaliq" w:hAnsi="IranNastaliq" w:cs="B Titr" w:hint="cs"/>
          <w:sz w:val="30"/>
          <w:rtl/>
        </w:rPr>
        <w:t xml:space="preserve">دانش </w:t>
      </w:r>
      <w:r w:rsidRPr="00CA5C56">
        <w:rPr>
          <w:rFonts w:ascii="IranNastaliq" w:hAnsi="IranNastaliq" w:cs="B Titr" w:hint="cs"/>
          <w:sz w:val="30"/>
          <w:rtl/>
        </w:rPr>
        <w:t>موارد ذ</w:t>
      </w:r>
      <w:r w:rsidR="00011B57" w:rsidRPr="00CA5C56">
        <w:rPr>
          <w:rFonts w:ascii="IranNastaliq" w:hAnsi="IranNastaliq" w:cs="B Titr" w:hint="cs"/>
          <w:sz w:val="30"/>
          <w:rtl/>
        </w:rPr>
        <w:t>ي</w:t>
      </w:r>
      <w:r w:rsidRPr="00CA5C56">
        <w:rPr>
          <w:rFonts w:ascii="IranNastaliq" w:hAnsi="IranNastaliq" w:cs="B Titr" w:hint="cs"/>
          <w:sz w:val="30"/>
          <w:rtl/>
        </w:rPr>
        <w:t>ل را بررس</w:t>
      </w:r>
      <w:r w:rsidR="00011B57" w:rsidRPr="00CA5C56">
        <w:rPr>
          <w:rFonts w:ascii="IranNastaliq" w:hAnsi="IranNastaliq" w:cs="B Titr" w:hint="cs"/>
          <w:sz w:val="30"/>
          <w:rtl/>
        </w:rPr>
        <w:t>ي</w:t>
      </w:r>
      <w:r w:rsidRPr="00CA5C56">
        <w:rPr>
          <w:rFonts w:ascii="IranNastaliq" w:hAnsi="IranNastaliq" w:cs="B Titr" w:hint="cs"/>
          <w:sz w:val="30"/>
          <w:rtl/>
        </w:rPr>
        <w:t xml:space="preserve"> فرما</w:t>
      </w:r>
      <w:r w:rsidR="00011B57" w:rsidRPr="00CA5C56">
        <w:rPr>
          <w:rFonts w:ascii="IranNastaliq" w:hAnsi="IranNastaliq" w:cs="B Titr" w:hint="cs"/>
          <w:sz w:val="30"/>
          <w:rtl/>
        </w:rPr>
        <w:t>يي</w:t>
      </w:r>
      <w:r w:rsidRPr="00CA5C56">
        <w:rPr>
          <w:rFonts w:ascii="IranNastaliq" w:hAnsi="IranNastaliq" w:cs="B Titr" w:hint="cs"/>
          <w:sz w:val="30"/>
          <w:rtl/>
        </w:rPr>
        <w:t>د</w:t>
      </w:r>
      <w:r w:rsidRPr="00376391">
        <w:rPr>
          <w:rFonts w:ascii="IranNastaliq" w:hAnsi="IranNastaliq" w:cs="B Lotus" w:hint="cs"/>
          <w:sz w:val="24"/>
          <w:szCs w:val="24"/>
          <w:rtl/>
        </w:rPr>
        <w:t>:</w:t>
      </w:r>
    </w:p>
    <w:tbl>
      <w:tblPr>
        <w:tblStyle w:val="TableGrid"/>
        <w:bidiVisual/>
        <w:tblW w:w="10299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8322"/>
        <w:gridCol w:w="720"/>
        <w:gridCol w:w="720"/>
      </w:tblGrid>
      <w:tr w:rsidR="00492ABC" w:rsidRPr="00696C50" w14:paraId="572B9254" w14:textId="77777777" w:rsidTr="00011B57">
        <w:trPr>
          <w:trHeight w:hRule="exact" w:val="562"/>
          <w:jc w:val="center"/>
        </w:trPr>
        <w:tc>
          <w:tcPr>
            <w:tcW w:w="537" w:type="dxa"/>
          </w:tcPr>
          <w:p w14:paraId="572B9250" w14:textId="77777777" w:rsidR="00492ABC" w:rsidRPr="00153F64" w:rsidRDefault="00011B57" w:rsidP="000D064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1</w:t>
            </w:r>
          </w:p>
        </w:tc>
        <w:tc>
          <w:tcPr>
            <w:tcW w:w="8322" w:type="dxa"/>
          </w:tcPr>
          <w:p w14:paraId="572B9251" w14:textId="77777777" w:rsidR="00492ABC" w:rsidRPr="006514B6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براساس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محتواي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پ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ام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خبر،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از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چهار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گروه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موجود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u w:val="single"/>
                <w:rtl/>
              </w:rPr>
              <w:t>فقط</w:t>
            </w:r>
            <w:r w:rsidRPr="00011B57">
              <w:rPr>
                <w:rFonts w:ascii="IranNastaliq" w:hAnsi="IranNastaliq" w:cs="B Lotus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u w:val="single"/>
                <w:rtl/>
              </w:rPr>
              <w:t>ي</w:t>
            </w:r>
            <w:r w:rsidRPr="00011B57">
              <w:rPr>
                <w:rFonts w:ascii="IranNastaliq" w:hAnsi="IranNastaliq" w:cs="B Lotus" w:hint="cs"/>
                <w:sz w:val="24"/>
                <w:szCs w:val="24"/>
                <w:u w:val="single"/>
                <w:rtl/>
              </w:rPr>
              <w:t>ک</w:t>
            </w:r>
            <w:r w:rsidRPr="00011B57">
              <w:rPr>
                <w:rFonts w:ascii="IranNastaliq" w:hAnsi="IranNastaliq" w:cs="B Lotus"/>
                <w:sz w:val="24"/>
                <w:szCs w:val="24"/>
                <w:u w:val="single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u w:val="single"/>
                <w:rtl/>
              </w:rPr>
              <w:t>گروه</w:t>
            </w:r>
            <w:r w:rsidRPr="00011B57">
              <w:rPr>
                <w:rFonts w:ascii="IranNastaliq" w:hAnsi="IranNastaliq" w:cs="B Lotus"/>
                <w:sz w:val="24"/>
                <w:szCs w:val="24"/>
                <w:u w:val="single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u w:val="single"/>
                <w:rtl/>
              </w:rPr>
              <w:t>هدف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به عنوان مخاطب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انتخاب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شده است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>.</w:t>
            </w:r>
          </w:p>
        </w:tc>
        <w:tc>
          <w:tcPr>
            <w:tcW w:w="720" w:type="dxa"/>
          </w:tcPr>
          <w:p w14:paraId="572B9252" w14:textId="77777777" w:rsidR="00492ABC" w:rsidRPr="006514B6" w:rsidRDefault="00492ABC" w:rsidP="00011B5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0" w:type="dxa"/>
          </w:tcPr>
          <w:p w14:paraId="572B9253" w14:textId="77777777" w:rsidR="00492ABC" w:rsidRPr="006514B6" w:rsidRDefault="00492ABC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011B57" w:rsidRPr="00696C50" w14:paraId="572B9259" w14:textId="77777777" w:rsidTr="00011B57">
        <w:trPr>
          <w:trHeight w:hRule="exact" w:val="530"/>
          <w:jc w:val="center"/>
        </w:trPr>
        <w:tc>
          <w:tcPr>
            <w:tcW w:w="537" w:type="dxa"/>
          </w:tcPr>
          <w:p w14:paraId="572B9255" w14:textId="77777777" w:rsidR="00011B57" w:rsidRPr="00153F64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2</w:t>
            </w:r>
          </w:p>
        </w:tc>
        <w:tc>
          <w:tcPr>
            <w:tcW w:w="8322" w:type="dxa"/>
          </w:tcPr>
          <w:p w14:paraId="572B9256" w14:textId="77777777" w:rsidR="00011B57" w:rsidRPr="006514B6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در عنوان خبر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>، پ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>امد و نت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>جه اصل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مطالعه به صورت </w:t>
            </w:r>
            <w:r w:rsidRPr="00F34AB0">
              <w:rPr>
                <w:rFonts w:ascii="IranNastaliq" w:hAnsi="IranNastaliq" w:cs="B Lotus" w:hint="cs"/>
                <w:sz w:val="24"/>
                <w:szCs w:val="24"/>
                <w:u w:val="single"/>
                <w:rtl/>
              </w:rPr>
              <w:t>جمله خبري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>ان شده است</w:t>
            </w:r>
          </w:p>
        </w:tc>
        <w:tc>
          <w:tcPr>
            <w:tcW w:w="720" w:type="dxa"/>
          </w:tcPr>
          <w:p w14:paraId="572B9257" w14:textId="77777777" w:rsidR="00011B57" w:rsidRPr="006514B6" w:rsidRDefault="00011B57" w:rsidP="00011B5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0" w:type="dxa"/>
          </w:tcPr>
          <w:p w14:paraId="572B9258" w14:textId="77777777" w:rsidR="00011B57" w:rsidRPr="006514B6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011B57" w:rsidRPr="00696C50" w14:paraId="572B925F" w14:textId="77777777" w:rsidTr="00011B57">
        <w:trPr>
          <w:trHeight w:hRule="exact" w:val="604"/>
          <w:jc w:val="center"/>
        </w:trPr>
        <w:tc>
          <w:tcPr>
            <w:tcW w:w="537" w:type="dxa"/>
          </w:tcPr>
          <w:p w14:paraId="572B925A" w14:textId="77777777" w:rsidR="00011B57" w:rsidRPr="00153F64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3</w:t>
            </w:r>
          </w:p>
        </w:tc>
        <w:tc>
          <w:tcPr>
            <w:tcW w:w="8322" w:type="dxa"/>
          </w:tcPr>
          <w:p w14:paraId="572B925B" w14:textId="77777777" w:rsidR="00011B57" w:rsidRPr="006514B6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در متن خبر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>، اهم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>ت موضوع، مهمتر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ن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>افته ها و پ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>شنهادات برا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کاربران نتا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>ج به زبان ساده ب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 w:hint="cs"/>
                <w:sz w:val="24"/>
                <w:szCs w:val="24"/>
                <w:rtl/>
              </w:rPr>
              <w:t>ان شده است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.</w:t>
            </w:r>
          </w:p>
          <w:p w14:paraId="572B925C" w14:textId="77777777" w:rsidR="00011B57" w:rsidRPr="006514B6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72B925D" w14:textId="77777777" w:rsidR="00011B57" w:rsidRPr="006514B6" w:rsidRDefault="00011B57" w:rsidP="00011B5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0" w:type="dxa"/>
          </w:tcPr>
          <w:p w14:paraId="572B925E" w14:textId="77777777" w:rsidR="00011B57" w:rsidRPr="006514B6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011B57" w:rsidRPr="00696C50" w14:paraId="572B9264" w14:textId="77777777" w:rsidTr="00011B57">
        <w:trPr>
          <w:trHeight w:hRule="exact" w:val="530"/>
          <w:jc w:val="center"/>
        </w:trPr>
        <w:tc>
          <w:tcPr>
            <w:tcW w:w="537" w:type="dxa"/>
          </w:tcPr>
          <w:p w14:paraId="572B9260" w14:textId="77777777" w:rsid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4</w:t>
            </w:r>
          </w:p>
        </w:tc>
        <w:tc>
          <w:tcPr>
            <w:tcW w:w="8322" w:type="dxa"/>
          </w:tcPr>
          <w:p w14:paraId="572B9261" w14:textId="77777777" w:rsidR="00011B57" w:rsidRPr="006514B6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به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جا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واژگان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تخصص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از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واژگان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فارس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مصطلح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و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قابل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فهم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استفاده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شده است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>.</w:t>
            </w:r>
          </w:p>
        </w:tc>
        <w:tc>
          <w:tcPr>
            <w:tcW w:w="720" w:type="dxa"/>
          </w:tcPr>
          <w:p w14:paraId="572B9262" w14:textId="77777777" w:rsidR="00011B57" w:rsidRPr="006514B6" w:rsidRDefault="00011B57" w:rsidP="00011B5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0" w:type="dxa"/>
          </w:tcPr>
          <w:p w14:paraId="572B9263" w14:textId="77777777" w:rsidR="00011B57" w:rsidRPr="006514B6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011B57" w:rsidRPr="00696C50" w14:paraId="572B9269" w14:textId="77777777" w:rsidTr="00011B57">
        <w:trPr>
          <w:trHeight w:hRule="exact" w:val="552"/>
          <w:jc w:val="center"/>
        </w:trPr>
        <w:tc>
          <w:tcPr>
            <w:tcW w:w="537" w:type="dxa"/>
          </w:tcPr>
          <w:p w14:paraId="572B9265" w14:textId="77777777" w:rsid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5</w:t>
            </w:r>
          </w:p>
        </w:tc>
        <w:tc>
          <w:tcPr>
            <w:tcW w:w="8322" w:type="dxa"/>
          </w:tcPr>
          <w:p w14:paraId="572B9266" w14:textId="77777777" w:rsidR="00011B57" w:rsidRPr="006514B6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جملات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به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زمان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گذشته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ب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ان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شده و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از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ذکر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منابع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(</w:t>
            </w:r>
            <w:r w:rsidRPr="00011B57">
              <w:rPr>
                <w:rFonts w:ascii="IranNastaliq" w:hAnsi="IranNastaliq" w:cs="B Lotus"/>
              </w:rPr>
              <w:t>References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)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در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متن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خبر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11B57">
              <w:rPr>
                <w:rFonts w:ascii="IranNastaliq" w:hAnsi="IranNastaliq" w:cs="B Lotus" w:hint="cs"/>
                <w:sz w:val="24"/>
                <w:szCs w:val="24"/>
                <w:rtl/>
              </w:rPr>
              <w:t>خودداري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شده است</w:t>
            </w:r>
            <w:r w:rsidRPr="00011B57">
              <w:rPr>
                <w:rFonts w:ascii="IranNastaliq" w:hAnsi="IranNastaliq" w:cs="B Lotus"/>
                <w:sz w:val="24"/>
                <w:szCs w:val="24"/>
                <w:rtl/>
              </w:rPr>
              <w:t>.</w:t>
            </w:r>
          </w:p>
        </w:tc>
        <w:tc>
          <w:tcPr>
            <w:tcW w:w="720" w:type="dxa"/>
          </w:tcPr>
          <w:p w14:paraId="572B9267" w14:textId="77777777" w:rsidR="00011B57" w:rsidRPr="006514B6" w:rsidRDefault="00011B57" w:rsidP="00011B5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0" w:type="dxa"/>
          </w:tcPr>
          <w:p w14:paraId="572B9268" w14:textId="77777777" w:rsidR="00011B57" w:rsidRPr="006514B6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011B57" w:rsidRPr="00696C50" w14:paraId="572B926E" w14:textId="77777777" w:rsidTr="00011B57">
        <w:trPr>
          <w:trHeight w:hRule="exact" w:val="530"/>
          <w:jc w:val="center"/>
        </w:trPr>
        <w:tc>
          <w:tcPr>
            <w:tcW w:w="537" w:type="dxa"/>
          </w:tcPr>
          <w:p w14:paraId="572B926A" w14:textId="77777777" w:rsid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6</w:t>
            </w:r>
          </w:p>
        </w:tc>
        <w:tc>
          <w:tcPr>
            <w:tcW w:w="8322" w:type="dxa"/>
          </w:tcPr>
          <w:p w14:paraId="572B926B" w14:textId="77777777" w:rsidR="00011B57" w:rsidRPr="006514B6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از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ذکر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/>
                <w:sz w:val="24"/>
                <w:szCs w:val="24"/>
              </w:rPr>
              <w:t>P-value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و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روش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هاي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آماري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در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متن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خودداري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شده است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>.</w:t>
            </w:r>
          </w:p>
        </w:tc>
        <w:tc>
          <w:tcPr>
            <w:tcW w:w="720" w:type="dxa"/>
          </w:tcPr>
          <w:p w14:paraId="572B926C" w14:textId="77777777" w:rsidR="00011B57" w:rsidRPr="006514B6" w:rsidRDefault="00011B57" w:rsidP="00011B5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0" w:type="dxa"/>
          </w:tcPr>
          <w:p w14:paraId="572B926D" w14:textId="77777777" w:rsidR="00011B57" w:rsidRPr="006514B6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F34AB0" w:rsidRPr="00696C50" w14:paraId="572B9273" w14:textId="77777777" w:rsidTr="00011B57">
        <w:trPr>
          <w:trHeight w:hRule="exact" w:val="425"/>
          <w:jc w:val="center"/>
        </w:trPr>
        <w:tc>
          <w:tcPr>
            <w:tcW w:w="537" w:type="dxa"/>
          </w:tcPr>
          <w:p w14:paraId="572B926F" w14:textId="77777777" w:rsidR="00F34AB0" w:rsidRDefault="00F34AB0" w:rsidP="00F3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7</w:t>
            </w:r>
          </w:p>
        </w:tc>
        <w:tc>
          <w:tcPr>
            <w:tcW w:w="8322" w:type="dxa"/>
          </w:tcPr>
          <w:p w14:paraId="572B9270" w14:textId="77777777" w:rsidR="00F34AB0" w:rsidRPr="006514B6" w:rsidRDefault="00F34AB0" w:rsidP="00F34AB0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قبل از نام دارو </w:t>
            </w:r>
            <w:r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ا ماده حتما ذکر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شده است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که داروي.... </w:t>
            </w:r>
            <w:r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>ا روش</w:t>
            </w:r>
            <w:r>
              <w:rPr>
                <w:rFonts w:ascii="IranNastaliq" w:hAnsi="IranNastaliq" w:cs="B Lotus"/>
                <w:sz w:val="24"/>
                <w:szCs w:val="24"/>
                <w:rtl/>
              </w:rPr>
              <w:t>.....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، صرفاً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نام دارو </w:t>
            </w:r>
            <w:r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>ا نام روش ذکر ن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شده است.</w:t>
            </w:r>
          </w:p>
        </w:tc>
        <w:tc>
          <w:tcPr>
            <w:tcW w:w="720" w:type="dxa"/>
          </w:tcPr>
          <w:p w14:paraId="572B9271" w14:textId="37B6EF02" w:rsidR="00F34AB0" w:rsidRPr="006514B6" w:rsidRDefault="00F34AB0" w:rsidP="00F34AB0">
            <w:pPr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0" w:type="dxa"/>
          </w:tcPr>
          <w:p w14:paraId="572B9272" w14:textId="7FFBF3DE" w:rsidR="00F34AB0" w:rsidRPr="006514B6" w:rsidRDefault="00F34AB0" w:rsidP="00F3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F34AB0" w:rsidRPr="00696C50" w14:paraId="572B9278" w14:textId="77777777" w:rsidTr="00011B57">
        <w:trPr>
          <w:trHeight w:hRule="exact" w:val="530"/>
          <w:jc w:val="center"/>
        </w:trPr>
        <w:tc>
          <w:tcPr>
            <w:tcW w:w="537" w:type="dxa"/>
          </w:tcPr>
          <w:p w14:paraId="572B9274" w14:textId="77777777" w:rsidR="00F34AB0" w:rsidRDefault="00F34AB0" w:rsidP="00F3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8</w:t>
            </w:r>
          </w:p>
        </w:tc>
        <w:tc>
          <w:tcPr>
            <w:tcW w:w="8322" w:type="dxa"/>
          </w:tcPr>
          <w:p w14:paraId="572B9275" w14:textId="77777777" w:rsidR="00F34AB0" w:rsidRPr="006514B6" w:rsidRDefault="00F34AB0" w:rsidP="00F34AB0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براي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هر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خبر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حداقل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سه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کل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د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واژه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موضوع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 w:rsidRPr="000D0640">
              <w:rPr>
                <w:rFonts w:ascii="IranNastaliq" w:hAnsi="IranNastaliq" w:cs="B Lotus" w:hint="cs"/>
                <w:sz w:val="24"/>
                <w:szCs w:val="24"/>
                <w:rtl/>
              </w:rPr>
              <w:t>ذکر</w:t>
            </w:r>
            <w:r w:rsidRPr="000D0640">
              <w:rPr>
                <w:rFonts w:ascii="IranNastaliq" w:hAnsi="IranNastaliq" w:cs="B Lotus"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شده است.</w:t>
            </w:r>
          </w:p>
        </w:tc>
        <w:tc>
          <w:tcPr>
            <w:tcW w:w="720" w:type="dxa"/>
          </w:tcPr>
          <w:p w14:paraId="572B9276" w14:textId="7FC78B2C" w:rsidR="00F34AB0" w:rsidRPr="006514B6" w:rsidRDefault="00F34AB0" w:rsidP="00F34AB0">
            <w:pPr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0" w:type="dxa"/>
          </w:tcPr>
          <w:p w14:paraId="572B9277" w14:textId="25331D2F" w:rsidR="00F34AB0" w:rsidRPr="006514B6" w:rsidRDefault="00F34AB0" w:rsidP="00F34A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6514B6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011B57" w:rsidRPr="00696C50" w14:paraId="572B927D" w14:textId="77777777" w:rsidTr="00011B57">
        <w:trPr>
          <w:trHeight w:hRule="exact" w:val="509"/>
          <w:jc w:val="center"/>
        </w:trPr>
        <w:tc>
          <w:tcPr>
            <w:tcW w:w="537" w:type="dxa"/>
          </w:tcPr>
          <w:p w14:paraId="572B9279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>9</w:t>
            </w:r>
          </w:p>
        </w:tc>
        <w:tc>
          <w:tcPr>
            <w:tcW w:w="8322" w:type="dxa"/>
          </w:tcPr>
          <w:p w14:paraId="572B927A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  <w:r w:rsidRPr="00011B5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اخبار ترجمان دانش ( گزارش پ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شرفت ) پا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اننامه ن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از به اصلاح و بررس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مجدد دارد.</w:t>
            </w:r>
          </w:p>
        </w:tc>
        <w:tc>
          <w:tcPr>
            <w:tcW w:w="720" w:type="dxa"/>
          </w:tcPr>
          <w:p w14:paraId="572B927B" w14:textId="77777777" w:rsidR="00011B57" w:rsidRPr="00011B57" w:rsidRDefault="00011B57" w:rsidP="00011B57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011B57"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>بل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0" w:type="dxa"/>
          </w:tcPr>
          <w:p w14:paraId="572B927C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  <w:r w:rsidRPr="00011B57"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>خ</w:t>
            </w:r>
            <w:r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>ر □</w:t>
            </w:r>
          </w:p>
        </w:tc>
      </w:tr>
      <w:tr w:rsidR="00011B57" w:rsidRPr="00696C50" w14:paraId="572B928A" w14:textId="77777777" w:rsidTr="00011B57">
        <w:trPr>
          <w:trHeight w:hRule="exact" w:val="509"/>
          <w:jc w:val="center"/>
        </w:trPr>
        <w:tc>
          <w:tcPr>
            <w:tcW w:w="537" w:type="dxa"/>
          </w:tcPr>
          <w:p w14:paraId="572B927E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>10</w:t>
            </w:r>
          </w:p>
        </w:tc>
        <w:tc>
          <w:tcPr>
            <w:tcW w:w="8322" w:type="dxa"/>
          </w:tcPr>
          <w:p w14:paraId="572B927F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  <w:r w:rsidRPr="00011B5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اخبار ترجمان دانش ( گزارش پ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شرفت ) پا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اننامه مورد تا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يي</w:t>
            </w:r>
            <w:r w:rsidRPr="00011B5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د است.</w:t>
            </w:r>
          </w:p>
          <w:p w14:paraId="572B9280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</w:p>
          <w:p w14:paraId="572B9281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</w:p>
          <w:p w14:paraId="572B9282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</w:p>
          <w:p w14:paraId="572B9283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</w:p>
          <w:p w14:paraId="572B9284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</w:p>
          <w:p w14:paraId="572B9285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</w:p>
          <w:p w14:paraId="572B9286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</w:p>
          <w:p w14:paraId="572B9287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72B9288" w14:textId="77777777" w:rsidR="00011B57" w:rsidRPr="00011B57" w:rsidRDefault="00011B57" w:rsidP="00011B57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011B57"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>بل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720" w:type="dxa"/>
          </w:tcPr>
          <w:p w14:paraId="572B9289" w14:textId="77777777" w:rsidR="00011B57" w:rsidRPr="00011B57" w:rsidRDefault="00011B57" w:rsidP="00011B5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  <w:r w:rsidRPr="00011B57"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>خ</w:t>
            </w:r>
            <w:r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>ي</w:t>
            </w:r>
            <w:r w:rsidRPr="00011B57"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  <w:t>ر □</w:t>
            </w:r>
          </w:p>
        </w:tc>
      </w:tr>
    </w:tbl>
    <w:p w14:paraId="572B928B" w14:textId="77777777" w:rsidR="00492ABC" w:rsidRPr="00CA5C56" w:rsidRDefault="006514B6" w:rsidP="006C45F3">
      <w:pPr>
        <w:rPr>
          <w:rFonts w:ascii="IranNastaliq" w:hAnsi="IranNastaliq" w:cs="B Titr"/>
          <w:rtl/>
        </w:rPr>
      </w:pPr>
      <w:r w:rsidRPr="00CA5C56">
        <w:rPr>
          <w:rFonts w:ascii="IranNastaliq" w:hAnsi="IranNastaliq" w:cs="B Titr"/>
          <w:sz w:val="38"/>
          <w:szCs w:val="36"/>
        </w:rPr>
        <w:t>*</w:t>
      </w:r>
      <w:r w:rsidR="00376391" w:rsidRPr="00CA5C56">
        <w:rPr>
          <w:rFonts w:ascii="IranNastaliq" w:hAnsi="IranNastaliq" w:cs="B Titr" w:hint="cs"/>
          <w:rtl/>
        </w:rPr>
        <w:t>لطفا" پس از بررس</w:t>
      </w:r>
      <w:r w:rsidR="00011B57" w:rsidRPr="00CA5C56">
        <w:rPr>
          <w:rFonts w:ascii="IranNastaliq" w:hAnsi="IranNastaliq" w:cs="B Titr" w:hint="cs"/>
          <w:rtl/>
        </w:rPr>
        <w:t>ي</w:t>
      </w:r>
      <w:r w:rsidR="00376391" w:rsidRPr="00CA5C56">
        <w:rPr>
          <w:rFonts w:ascii="IranNastaliq" w:hAnsi="IranNastaliq" w:cs="B Titr" w:hint="cs"/>
          <w:rtl/>
        </w:rPr>
        <w:t xml:space="preserve"> </w:t>
      </w:r>
      <w:r w:rsidR="009B6608" w:rsidRPr="00CA5C56">
        <w:rPr>
          <w:rFonts w:ascii="IranNastaliq" w:hAnsi="IranNastaliq" w:cs="B Titr" w:hint="cs"/>
          <w:rtl/>
        </w:rPr>
        <w:t xml:space="preserve">اخبار </w:t>
      </w:r>
      <w:r w:rsidR="00376391" w:rsidRPr="00CA5C56">
        <w:rPr>
          <w:rFonts w:ascii="IranNastaliq" w:hAnsi="IranNastaliq" w:cs="B Titr" w:hint="cs"/>
          <w:rtl/>
        </w:rPr>
        <w:t>ترجمان دانش و اعمال نظر داور</w:t>
      </w:r>
      <w:r w:rsidR="00011B57" w:rsidRPr="00CA5C56">
        <w:rPr>
          <w:rFonts w:ascii="IranNastaliq" w:hAnsi="IranNastaliq" w:cs="B Titr" w:hint="cs"/>
          <w:rtl/>
        </w:rPr>
        <w:t>ي</w:t>
      </w:r>
      <w:r w:rsidR="00376391" w:rsidRPr="00CA5C56">
        <w:rPr>
          <w:rFonts w:ascii="IranNastaliq" w:hAnsi="IranNastaliq" w:cs="B Titr" w:hint="cs"/>
          <w:rtl/>
        </w:rPr>
        <w:t xml:space="preserve"> </w:t>
      </w:r>
      <w:r w:rsidR="00376391" w:rsidRPr="00CA5C56">
        <w:rPr>
          <w:rFonts w:ascii="IranNastaliq" w:hAnsi="IranNastaliq" w:cs="B Titr" w:hint="cs"/>
          <w:b/>
          <w:bCs/>
          <w:u w:val="single"/>
          <w:rtl/>
        </w:rPr>
        <w:t>گزارش پ</w:t>
      </w:r>
      <w:r w:rsidR="00011B57" w:rsidRPr="00CA5C56">
        <w:rPr>
          <w:rFonts w:ascii="IranNastaliq" w:hAnsi="IranNastaliq" w:cs="B Titr" w:hint="cs"/>
          <w:b/>
          <w:bCs/>
          <w:u w:val="single"/>
          <w:rtl/>
        </w:rPr>
        <w:t>ي</w:t>
      </w:r>
      <w:r w:rsidR="00376391" w:rsidRPr="00CA5C56">
        <w:rPr>
          <w:rFonts w:ascii="IranNastaliq" w:hAnsi="IranNastaliq" w:cs="B Titr" w:hint="cs"/>
          <w:b/>
          <w:bCs/>
          <w:u w:val="single"/>
          <w:rtl/>
        </w:rPr>
        <w:t>شرفت پا</w:t>
      </w:r>
      <w:r w:rsidR="00011B57" w:rsidRPr="00CA5C56">
        <w:rPr>
          <w:rFonts w:ascii="IranNastaliq" w:hAnsi="IranNastaliq" w:cs="B Titr" w:hint="cs"/>
          <w:b/>
          <w:bCs/>
          <w:u w:val="single"/>
          <w:rtl/>
        </w:rPr>
        <w:t>ي</w:t>
      </w:r>
      <w:r w:rsidR="00376391" w:rsidRPr="00CA5C56">
        <w:rPr>
          <w:rFonts w:ascii="IranNastaliq" w:hAnsi="IranNastaliq" w:cs="B Titr" w:hint="cs"/>
          <w:b/>
          <w:bCs/>
          <w:u w:val="single"/>
          <w:rtl/>
        </w:rPr>
        <w:t xml:space="preserve">اننامه را </w:t>
      </w:r>
      <w:r w:rsidR="006C45F3" w:rsidRPr="00CA5C56">
        <w:rPr>
          <w:rFonts w:ascii="IranNastaliq" w:hAnsi="IranNastaliq" w:cs="B Titr" w:hint="cs"/>
          <w:b/>
          <w:bCs/>
          <w:sz w:val="26"/>
          <w:szCs w:val="24"/>
          <w:u w:val="single"/>
          <w:rtl/>
        </w:rPr>
        <w:t>از طريق سيستم پژوهان</w:t>
      </w:r>
      <w:r w:rsidR="006C45F3" w:rsidRPr="00CA5C56">
        <w:rPr>
          <w:rFonts w:ascii="IranNastaliq" w:hAnsi="IranNastaliq" w:cs="B Titr" w:hint="cs"/>
          <w:rtl/>
        </w:rPr>
        <w:t xml:space="preserve"> نيز </w:t>
      </w:r>
      <w:r w:rsidR="00376391" w:rsidRPr="00CA5C56">
        <w:rPr>
          <w:rFonts w:ascii="IranNastaliq" w:hAnsi="IranNastaliq" w:cs="B Titr" w:hint="cs"/>
          <w:rtl/>
        </w:rPr>
        <w:t xml:space="preserve">به کارشناس </w:t>
      </w:r>
      <w:r w:rsidR="007173FB" w:rsidRPr="00CA5C56">
        <w:rPr>
          <w:rFonts w:ascii="IranNastaliq" w:hAnsi="IranNastaliq" w:cs="B Titr" w:hint="cs"/>
          <w:rtl/>
        </w:rPr>
        <w:t>پژوهش</w:t>
      </w:r>
      <w:r w:rsidR="00011B57" w:rsidRPr="00CA5C56">
        <w:rPr>
          <w:rFonts w:ascii="IranNastaliq" w:hAnsi="IranNastaliq" w:cs="B Titr" w:hint="cs"/>
          <w:rtl/>
        </w:rPr>
        <w:t>ي</w:t>
      </w:r>
      <w:r w:rsidR="00376391" w:rsidRPr="00CA5C56">
        <w:rPr>
          <w:rFonts w:ascii="IranNastaliq" w:hAnsi="IranNastaliq" w:cs="B Titr" w:hint="cs"/>
          <w:rtl/>
        </w:rPr>
        <w:t xml:space="preserve"> دانشکده</w:t>
      </w:r>
      <w:r w:rsidR="006C45F3" w:rsidRPr="00CA5C56">
        <w:rPr>
          <w:rFonts w:ascii="IranNastaliq" w:hAnsi="IranNastaliq" w:cs="B Titr" w:hint="cs"/>
          <w:b/>
          <w:bCs/>
          <w:sz w:val="26"/>
          <w:szCs w:val="24"/>
          <w:rtl/>
        </w:rPr>
        <w:t xml:space="preserve"> </w:t>
      </w:r>
      <w:r w:rsidR="00376391" w:rsidRPr="00CA5C56">
        <w:rPr>
          <w:rFonts w:ascii="IranNastaliq" w:hAnsi="IranNastaliq" w:cs="B Titr" w:hint="cs"/>
          <w:u w:val="single"/>
          <w:rtl/>
        </w:rPr>
        <w:t>ارسال</w:t>
      </w:r>
      <w:r w:rsidR="00376391" w:rsidRPr="00CA5C56">
        <w:rPr>
          <w:rFonts w:ascii="IranNastaliq" w:hAnsi="IranNastaliq" w:cs="B Titr" w:hint="cs"/>
          <w:rtl/>
        </w:rPr>
        <w:t xml:space="preserve"> فرما</w:t>
      </w:r>
      <w:r w:rsidR="00011B57" w:rsidRPr="00CA5C56">
        <w:rPr>
          <w:rFonts w:ascii="IranNastaliq" w:hAnsi="IranNastaliq" w:cs="B Titr" w:hint="cs"/>
          <w:rtl/>
        </w:rPr>
        <w:t>يي</w:t>
      </w:r>
      <w:r w:rsidR="00376391" w:rsidRPr="00CA5C56">
        <w:rPr>
          <w:rFonts w:ascii="IranNastaliq" w:hAnsi="IranNastaliq" w:cs="B Titr" w:hint="cs"/>
          <w:rtl/>
        </w:rPr>
        <w:t>د.</w:t>
      </w:r>
    </w:p>
    <w:p w14:paraId="572B928C" w14:textId="77777777" w:rsidR="006C45F3" w:rsidRPr="006C45F3" w:rsidRDefault="006C45F3" w:rsidP="006C45F3">
      <w:pPr>
        <w:rPr>
          <w:rFonts w:ascii="IranNastaliq" w:hAnsi="IranNastaliq" w:cs="Titr"/>
          <w:rtl/>
        </w:rPr>
      </w:pPr>
    </w:p>
    <w:p w14:paraId="572B928D" w14:textId="77777777" w:rsidR="00376391" w:rsidRPr="001228CF" w:rsidRDefault="00376391" w:rsidP="00376391">
      <w:pPr>
        <w:bidi w:val="0"/>
        <w:jc w:val="center"/>
        <w:rPr>
          <w:rFonts w:ascii="IranNastaliq" w:hAnsi="IranNastaliq" w:cs="B Lotus"/>
          <w:sz w:val="24"/>
          <w:szCs w:val="24"/>
        </w:rPr>
      </w:pPr>
      <w:r>
        <w:rPr>
          <w:rFonts w:ascii="IranNastaliq" w:hAnsi="IranNastaliq" w:cs="B Lotus" w:hint="cs"/>
          <w:sz w:val="24"/>
          <w:szCs w:val="24"/>
          <w:rtl/>
        </w:rPr>
        <w:t xml:space="preserve">جدول 4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ascii="IranNastaliq" w:hAnsi="IranNastaliq" w:cs="B Lotus" w:hint="cs"/>
          <w:sz w:val="24"/>
          <w:szCs w:val="24"/>
          <w:rtl/>
        </w:rPr>
        <w:t xml:space="preserve"> بررس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>
        <w:rPr>
          <w:rFonts w:ascii="IranNastaliq" w:hAnsi="IranNastaliq" w:cs="B Lotus" w:hint="cs"/>
          <w:sz w:val="24"/>
          <w:szCs w:val="24"/>
          <w:rtl/>
        </w:rPr>
        <w:t xml:space="preserve"> کل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>
        <w:rPr>
          <w:rFonts w:ascii="IranNastaliq" w:hAnsi="IranNastaliq" w:cs="B Lotus" w:hint="cs"/>
          <w:sz w:val="24"/>
          <w:szCs w:val="24"/>
          <w:rtl/>
        </w:rPr>
        <w:t xml:space="preserve"> پا</w:t>
      </w:r>
      <w:r w:rsidR="00011B57">
        <w:rPr>
          <w:rFonts w:ascii="IranNastaliq" w:hAnsi="IranNastaliq" w:cs="B Lotus" w:hint="cs"/>
          <w:sz w:val="24"/>
          <w:szCs w:val="24"/>
          <w:rtl/>
        </w:rPr>
        <w:t>ي</w:t>
      </w:r>
      <w:r>
        <w:rPr>
          <w:rFonts w:ascii="IranNastaliq" w:hAnsi="IranNastaliq" w:cs="B Lotus" w:hint="cs"/>
          <w:sz w:val="24"/>
          <w:szCs w:val="24"/>
          <w:rtl/>
        </w:rPr>
        <w:t>اننامه</w:t>
      </w:r>
    </w:p>
    <w:tbl>
      <w:tblPr>
        <w:tblStyle w:val="TableGrid"/>
        <w:bidiVisual/>
        <w:tblW w:w="10350" w:type="dxa"/>
        <w:tblInd w:w="-748" w:type="dxa"/>
        <w:tblLook w:val="04A0" w:firstRow="1" w:lastRow="0" w:firstColumn="1" w:lastColumn="0" w:noHBand="0" w:noVBand="1"/>
      </w:tblPr>
      <w:tblGrid>
        <w:gridCol w:w="450"/>
        <w:gridCol w:w="7740"/>
        <w:gridCol w:w="1080"/>
        <w:gridCol w:w="1080"/>
      </w:tblGrid>
      <w:tr w:rsidR="00BB41F6" w:rsidRPr="001228CF" w14:paraId="572B9292" w14:textId="77777777" w:rsidTr="00011B57">
        <w:trPr>
          <w:trHeight w:val="432"/>
        </w:trPr>
        <w:tc>
          <w:tcPr>
            <w:tcW w:w="450" w:type="dxa"/>
          </w:tcPr>
          <w:p w14:paraId="572B928E" w14:textId="77777777" w:rsidR="00BB41F6" w:rsidRPr="001228CF" w:rsidRDefault="00BB41F6" w:rsidP="00F270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7740" w:type="dxa"/>
          </w:tcPr>
          <w:p w14:paraId="572B928F" w14:textId="77777777" w:rsidR="00BB41F6" w:rsidRPr="001228CF" w:rsidRDefault="00B64C06" w:rsidP="00F2708F">
            <w:pPr>
              <w:autoSpaceDE w:val="0"/>
              <w:autoSpaceDN w:val="0"/>
              <w:adjustRightInd w:val="0"/>
              <w:spacing w:line="360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پا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ان نامه به صورت فعل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قابل دفاع م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080" w:type="dxa"/>
          </w:tcPr>
          <w:p w14:paraId="572B9290" w14:textId="77777777" w:rsidR="00BB41F6" w:rsidRDefault="00BB41F6" w:rsidP="00F2708F">
            <w:pPr>
              <w:spacing w:line="360" w:lineRule="auto"/>
              <w:jc w:val="center"/>
            </w:pPr>
            <w:r w:rsidRPr="00D11F09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D11F09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1080" w:type="dxa"/>
          </w:tcPr>
          <w:p w14:paraId="572B9291" w14:textId="77777777" w:rsidR="00BB41F6" w:rsidRPr="001228CF" w:rsidRDefault="00BB41F6" w:rsidP="00F270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1228CF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1228CF" w14:paraId="572B9297" w14:textId="77777777" w:rsidTr="00011B57">
        <w:trPr>
          <w:trHeight w:val="432"/>
        </w:trPr>
        <w:tc>
          <w:tcPr>
            <w:tcW w:w="450" w:type="dxa"/>
          </w:tcPr>
          <w:p w14:paraId="572B9293" w14:textId="77777777" w:rsidR="00BB41F6" w:rsidRPr="001228CF" w:rsidRDefault="00BB41F6" w:rsidP="00F270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7740" w:type="dxa"/>
          </w:tcPr>
          <w:p w14:paraId="572B9294" w14:textId="77777777" w:rsidR="00BB41F6" w:rsidRPr="001228CF" w:rsidRDefault="00BB41F6" w:rsidP="00F2708F">
            <w:pPr>
              <w:autoSpaceDE w:val="0"/>
              <w:autoSpaceDN w:val="0"/>
              <w:adjustRightInd w:val="0"/>
              <w:spacing w:line="360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پا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ان نامه پس از</w:t>
            </w:r>
            <w:r w:rsidR="009D3779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انجام تغ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يي</w:t>
            </w:r>
            <w:r w:rsidR="009D3779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رات مندرج در جداول 1 </w:t>
            </w:r>
            <w:r w:rsidR="00F2708F">
              <w:rPr>
                <w:rFonts w:ascii="IranNastaliq" w:hAnsi="IranNastaliq" w:cs="B Lotus" w:hint="cs"/>
                <w:sz w:val="24"/>
                <w:szCs w:val="24"/>
                <w:rtl/>
              </w:rPr>
              <w:t>و 2</w:t>
            </w:r>
            <w:r w:rsidR="009D3779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قابل دفاع م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080" w:type="dxa"/>
          </w:tcPr>
          <w:p w14:paraId="572B9295" w14:textId="77777777" w:rsidR="00BB41F6" w:rsidRDefault="00BB41F6" w:rsidP="00F2708F">
            <w:pPr>
              <w:spacing w:line="360" w:lineRule="auto"/>
              <w:jc w:val="center"/>
            </w:pPr>
            <w:r w:rsidRPr="00D11F09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D11F09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1080" w:type="dxa"/>
          </w:tcPr>
          <w:p w14:paraId="572B9296" w14:textId="77777777" w:rsidR="00BB41F6" w:rsidRPr="001228CF" w:rsidRDefault="00BB41F6" w:rsidP="00F270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1228CF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  <w:tr w:rsidR="00BB41F6" w:rsidRPr="001228CF" w14:paraId="572B929C" w14:textId="77777777" w:rsidTr="00011B57">
        <w:trPr>
          <w:trHeight w:val="432"/>
        </w:trPr>
        <w:tc>
          <w:tcPr>
            <w:tcW w:w="450" w:type="dxa"/>
          </w:tcPr>
          <w:p w14:paraId="572B9298" w14:textId="77777777" w:rsidR="00BB41F6" w:rsidRPr="001228CF" w:rsidRDefault="009D3779" w:rsidP="00F2708F">
            <w:pPr>
              <w:tabs>
                <w:tab w:val="center" w:pos="138"/>
              </w:tabs>
              <w:autoSpaceDE w:val="0"/>
              <w:autoSpaceDN w:val="0"/>
              <w:adjustRightInd w:val="0"/>
              <w:spacing w:line="360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7740" w:type="dxa"/>
          </w:tcPr>
          <w:p w14:paraId="572B9299" w14:textId="77777777" w:rsidR="00BB41F6" w:rsidRPr="001228CF" w:rsidRDefault="00B64C06" w:rsidP="00F2708F">
            <w:pPr>
              <w:autoSpaceDE w:val="0"/>
              <w:autoSpaceDN w:val="0"/>
              <w:adjustRightInd w:val="0"/>
              <w:spacing w:line="360" w:lineRule="auto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1228CF">
              <w:rPr>
                <w:rFonts w:ascii="IranNastaliq" w:hAnsi="IranNastaliq" w:cs="B Lotus"/>
                <w:sz w:val="24"/>
                <w:szCs w:val="24"/>
                <w:rtl/>
              </w:rPr>
              <w:t>پا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/>
                <w:sz w:val="24"/>
                <w:szCs w:val="24"/>
                <w:rtl/>
              </w:rPr>
              <w:t xml:space="preserve">اننامه 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به صورت فعل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قابل دفاع نم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باشد و ن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از به تغ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يي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>رات اساس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دارد. </w:t>
            </w:r>
          </w:p>
        </w:tc>
        <w:tc>
          <w:tcPr>
            <w:tcW w:w="1080" w:type="dxa"/>
          </w:tcPr>
          <w:p w14:paraId="572B929A" w14:textId="77777777" w:rsidR="00BB41F6" w:rsidRDefault="00BB41F6" w:rsidP="00F2708F">
            <w:pPr>
              <w:spacing w:line="360" w:lineRule="auto"/>
              <w:jc w:val="center"/>
            </w:pPr>
            <w:r w:rsidRPr="00D11F09">
              <w:rPr>
                <w:rFonts w:ascii="IranNastaliq" w:hAnsi="IranNastaliq" w:cs="B Lotus"/>
                <w:sz w:val="24"/>
                <w:szCs w:val="24"/>
                <w:rtl/>
              </w:rPr>
              <w:t>بل</w:t>
            </w:r>
            <w:r w:rsidR="00011B57">
              <w:rPr>
                <w:rFonts w:ascii="IranNastaliq" w:hAnsi="IranNastaliq" w:cs="B Lotus" w:hint="cs"/>
                <w:sz w:val="24"/>
                <w:szCs w:val="24"/>
                <w:rtl/>
              </w:rPr>
              <w:t>ي</w:t>
            </w:r>
            <w:r w:rsidRPr="00D11F09">
              <w:rPr>
                <w:rFonts w:ascii="IranNastaliq" w:hAnsi="IranNastaliq" w:cs="B Lotus"/>
                <w:sz w:val="24"/>
                <w:szCs w:val="24"/>
                <w:rtl/>
              </w:rPr>
              <w:t xml:space="preserve"> □</w:t>
            </w:r>
          </w:p>
        </w:tc>
        <w:tc>
          <w:tcPr>
            <w:tcW w:w="1080" w:type="dxa"/>
          </w:tcPr>
          <w:p w14:paraId="572B929B" w14:textId="77777777" w:rsidR="00BB41F6" w:rsidRPr="001228CF" w:rsidRDefault="00BB41F6" w:rsidP="00F270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1228CF">
              <w:rPr>
                <w:rFonts w:ascii="IranNastaliq" w:hAnsi="IranNastaliq" w:cs="B Lotus"/>
                <w:sz w:val="24"/>
                <w:szCs w:val="24"/>
                <w:rtl/>
              </w:rPr>
              <w:t>خ</w:t>
            </w:r>
            <w:r w:rsidR="00011B57">
              <w:rPr>
                <w:rFonts w:ascii="IranNastaliq" w:hAnsi="IranNastaliq" w:cs="B Lotus"/>
                <w:sz w:val="24"/>
                <w:szCs w:val="24"/>
                <w:rtl/>
              </w:rPr>
              <w:t>ي</w:t>
            </w:r>
            <w:r w:rsidRPr="001228CF">
              <w:rPr>
                <w:rFonts w:ascii="IranNastaliq" w:hAnsi="IranNastaliq" w:cs="B Lotus"/>
                <w:sz w:val="24"/>
                <w:szCs w:val="24"/>
                <w:rtl/>
              </w:rPr>
              <w:t>ر □</w:t>
            </w:r>
          </w:p>
        </w:tc>
      </w:tr>
    </w:tbl>
    <w:p w14:paraId="572B929D" w14:textId="77777777" w:rsidR="00E379B3" w:rsidRPr="001228CF" w:rsidRDefault="00E379B3" w:rsidP="009C5562">
      <w:pPr>
        <w:autoSpaceDE w:val="0"/>
        <w:autoSpaceDN w:val="0"/>
        <w:adjustRightInd w:val="0"/>
        <w:spacing w:after="0" w:line="240" w:lineRule="auto"/>
        <w:rPr>
          <w:rFonts w:ascii="IranNastaliq" w:hAnsi="IranNastaliq" w:cs="B Lotus"/>
          <w:sz w:val="24"/>
          <w:szCs w:val="24"/>
          <w:rtl/>
        </w:rPr>
      </w:pPr>
    </w:p>
    <w:p w14:paraId="572B929F" w14:textId="77777777" w:rsidR="00BB6A1E" w:rsidRPr="00526B03" w:rsidRDefault="00BB6A1E" w:rsidP="00747F73">
      <w:pPr>
        <w:autoSpaceDE w:val="0"/>
        <w:autoSpaceDN w:val="0"/>
        <w:adjustRightInd w:val="0"/>
        <w:spacing w:after="0"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26B03">
        <w:rPr>
          <w:rFonts w:ascii="IranNastaliq" w:hAnsi="IranNastaliq" w:cs="B Lotus"/>
          <w:b/>
          <w:bCs/>
          <w:sz w:val="24"/>
          <w:szCs w:val="24"/>
          <w:rtl/>
        </w:rPr>
        <w:t>تار</w:t>
      </w:r>
      <w:r w:rsidR="00011B57">
        <w:rPr>
          <w:rFonts w:ascii="IranNastaliq" w:hAnsi="IranNastaliq" w:cs="B Lotus"/>
          <w:b/>
          <w:bCs/>
          <w:sz w:val="24"/>
          <w:szCs w:val="24"/>
          <w:rtl/>
        </w:rPr>
        <w:t>ي</w:t>
      </w:r>
      <w:r w:rsidRPr="00526B03">
        <w:rPr>
          <w:rFonts w:ascii="IranNastaliq" w:hAnsi="IranNastaliq" w:cs="B Lotus"/>
          <w:b/>
          <w:bCs/>
          <w:sz w:val="24"/>
          <w:szCs w:val="24"/>
          <w:rtl/>
        </w:rPr>
        <w:t>خ</w:t>
      </w:r>
      <w:r w:rsidRPr="00526B03">
        <w:rPr>
          <w:rFonts w:ascii="IranNastaliq" w:hAnsi="IranNastaliq" w:cs="B Lotus"/>
          <w:b/>
          <w:bCs/>
          <w:sz w:val="24"/>
          <w:szCs w:val="24"/>
        </w:rPr>
        <w:t xml:space="preserve"> </w:t>
      </w:r>
      <w:r w:rsidRPr="00526B03">
        <w:rPr>
          <w:rFonts w:ascii="IranNastaliq" w:hAnsi="IranNastaliq" w:cs="B Lotus"/>
          <w:b/>
          <w:bCs/>
          <w:sz w:val="24"/>
          <w:szCs w:val="24"/>
          <w:rtl/>
        </w:rPr>
        <w:t>داور</w:t>
      </w:r>
      <w:r w:rsidR="00011B57">
        <w:rPr>
          <w:rFonts w:ascii="IranNastaliq" w:hAnsi="IranNastaliq" w:cs="B Lotus"/>
          <w:b/>
          <w:bCs/>
          <w:sz w:val="24"/>
          <w:szCs w:val="24"/>
          <w:rtl/>
        </w:rPr>
        <w:t>ي</w:t>
      </w:r>
      <w:r w:rsidR="00AF46D5" w:rsidRPr="00526B03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اول</w:t>
      </w:r>
      <w:r w:rsidRPr="00526B03">
        <w:rPr>
          <w:rFonts w:ascii="IranNastaliq" w:hAnsi="IranNastaliq" w:cs="B Lotus"/>
          <w:b/>
          <w:bCs/>
          <w:sz w:val="24"/>
          <w:szCs w:val="24"/>
          <w:rtl/>
        </w:rPr>
        <w:t xml:space="preserve">:  </w:t>
      </w:r>
      <w:r w:rsidRPr="00526B03">
        <w:rPr>
          <w:rFonts w:ascii="IranNastaliq" w:hAnsi="IranNastaliq" w:cs="B Lotus"/>
          <w:b/>
          <w:bCs/>
          <w:sz w:val="24"/>
          <w:szCs w:val="24"/>
          <w:rtl/>
        </w:rPr>
        <w:tab/>
      </w:r>
      <w:r w:rsidR="00F2708F" w:rsidRPr="00526B03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                                                                </w:t>
      </w:r>
      <w:r w:rsidRPr="00526B03">
        <w:rPr>
          <w:rFonts w:ascii="IranNastaliq" w:hAnsi="IranNastaliq" w:cs="B Lotus"/>
          <w:b/>
          <w:bCs/>
          <w:sz w:val="24"/>
          <w:szCs w:val="24"/>
          <w:rtl/>
        </w:rPr>
        <w:t>امضا</w:t>
      </w:r>
      <w:r w:rsidR="00011B57">
        <w:rPr>
          <w:rFonts w:ascii="IranNastaliq" w:hAnsi="IranNastaliq" w:cs="B Lotus" w:hint="cs"/>
          <w:b/>
          <w:bCs/>
          <w:sz w:val="24"/>
          <w:szCs w:val="24"/>
          <w:rtl/>
        </w:rPr>
        <w:t>ي</w:t>
      </w:r>
      <w:r w:rsidR="00AF46D5" w:rsidRPr="00526B03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داور</w:t>
      </w:r>
      <w:r w:rsidRPr="00526B03">
        <w:rPr>
          <w:rFonts w:ascii="IranNastaliq" w:hAnsi="IranNastaliq" w:cs="B Lotus"/>
          <w:b/>
          <w:bCs/>
          <w:sz w:val="24"/>
          <w:szCs w:val="24"/>
        </w:rPr>
        <w:t>:</w:t>
      </w:r>
    </w:p>
    <w:p w14:paraId="572B92A0" w14:textId="77777777" w:rsidR="00984368" w:rsidRDefault="00984368" w:rsidP="00AF46D5">
      <w:pPr>
        <w:autoSpaceDE w:val="0"/>
        <w:autoSpaceDN w:val="0"/>
        <w:adjustRightInd w:val="0"/>
        <w:spacing w:after="0" w:line="240" w:lineRule="auto"/>
        <w:rPr>
          <w:rFonts w:ascii="IranNastaliq" w:hAnsi="IranNastaliq" w:cs="B Lotus"/>
          <w:sz w:val="24"/>
          <w:szCs w:val="24"/>
          <w:rtl/>
        </w:rPr>
      </w:pPr>
    </w:p>
    <w:p w14:paraId="572B92A1" w14:textId="77777777" w:rsidR="00984368" w:rsidRDefault="00984368" w:rsidP="00AF46D5">
      <w:pPr>
        <w:autoSpaceDE w:val="0"/>
        <w:autoSpaceDN w:val="0"/>
        <w:adjustRightInd w:val="0"/>
        <w:spacing w:after="0" w:line="240" w:lineRule="auto"/>
        <w:rPr>
          <w:rFonts w:ascii="IranNastaliq" w:hAnsi="IranNastaliq" w:cs="B Lotus"/>
          <w:sz w:val="24"/>
          <w:szCs w:val="24"/>
          <w:rtl/>
        </w:rPr>
      </w:pPr>
    </w:p>
    <w:p w14:paraId="572B92A2" w14:textId="77777777" w:rsidR="00747F73" w:rsidRPr="001228CF" w:rsidRDefault="00747F73" w:rsidP="00AF46D5">
      <w:pPr>
        <w:autoSpaceDE w:val="0"/>
        <w:autoSpaceDN w:val="0"/>
        <w:adjustRightInd w:val="0"/>
        <w:spacing w:after="0" w:line="240" w:lineRule="auto"/>
        <w:rPr>
          <w:rFonts w:ascii="IranNastaliq" w:hAnsi="IranNastaliq" w:cs="B Lotus"/>
          <w:sz w:val="24"/>
          <w:szCs w:val="24"/>
          <w:rtl/>
        </w:rPr>
      </w:pPr>
    </w:p>
    <w:p w14:paraId="572B92EA" w14:textId="79940A3C" w:rsidR="009C7389" w:rsidRPr="001228CF" w:rsidRDefault="00AF46D5" w:rsidP="00CA57AB">
      <w:pPr>
        <w:autoSpaceDE w:val="0"/>
        <w:autoSpaceDN w:val="0"/>
        <w:adjustRightInd w:val="0"/>
        <w:spacing w:after="0" w:line="240" w:lineRule="auto"/>
        <w:rPr>
          <w:rFonts w:ascii="IranNastaliq" w:hAnsi="IranNastaliq" w:cs="B Lotus"/>
          <w:sz w:val="24"/>
          <w:szCs w:val="24"/>
        </w:rPr>
      </w:pPr>
      <w:r w:rsidRPr="00526B03">
        <w:rPr>
          <w:rFonts w:ascii="IranNastaliq" w:hAnsi="IranNastaliq" w:cs="B Lotus" w:hint="cs"/>
          <w:b/>
          <w:bCs/>
          <w:sz w:val="24"/>
          <w:szCs w:val="24"/>
          <w:rtl/>
        </w:rPr>
        <w:t>تار</w:t>
      </w:r>
      <w:r w:rsidR="00011B57">
        <w:rPr>
          <w:rFonts w:ascii="IranNastaliq" w:hAnsi="IranNastaliq" w:cs="B Lotus" w:hint="cs"/>
          <w:b/>
          <w:bCs/>
          <w:sz w:val="24"/>
          <w:szCs w:val="24"/>
          <w:rtl/>
        </w:rPr>
        <w:t>ي</w:t>
      </w:r>
      <w:r w:rsidRPr="00526B03">
        <w:rPr>
          <w:rFonts w:ascii="IranNastaliq" w:hAnsi="IranNastaliq" w:cs="B Lotus" w:hint="cs"/>
          <w:b/>
          <w:bCs/>
          <w:sz w:val="24"/>
          <w:szCs w:val="24"/>
          <w:rtl/>
        </w:rPr>
        <w:t>خ انجام تغ</w:t>
      </w:r>
      <w:r w:rsidR="00011B57">
        <w:rPr>
          <w:rFonts w:ascii="IranNastaliq" w:hAnsi="IranNastaliq" w:cs="B Lotus" w:hint="cs"/>
          <w:b/>
          <w:bCs/>
          <w:sz w:val="24"/>
          <w:szCs w:val="24"/>
          <w:rtl/>
        </w:rPr>
        <w:t>يي</w:t>
      </w:r>
      <w:r w:rsidRPr="00526B03">
        <w:rPr>
          <w:rFonts w:ascii="IranNastaliq" w:hAnsi="IranNastaliq" w:cs="B Lotus" w:hint="cs"/>
          <w:b/>
          <w:bCs/>
          <w:sz w:val="24"/>
          <w:szCs w:val="24"/>
          <w:rtl/>
        </w:rPr>
        <w:t>رات و ارسال</w:t>
      </w:r>
      <w:r w:rsidR="00747F73" w:rsidRPr="00526B03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مجدد </w:t>
      </w:r>
      <w:r w:rsidRPr="00526B03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به داور:              </w:t>
      </w:r>
      <w:r w:rsidR="00747F73" w:rsidRPr="00526B03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                  </w:t>
      </w:r>
      <w:r w:rsidR="00011B57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    </w:t>
      </w:r>
      <w:r w:rsidR="00747F73" w:rsidRPr="00526B03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</w:t>
      </w:r>
      <w:r w:rsidR="00747F73" w:rsidRPr="00526B03">
        <w:rPr>
          <w:rFonts w:ascii="IranNastaliq" w:hAnsi="IranNastaliq" w:cs="B Lotus"/>
          <w:b/>
          <w:bCs/>
          <w:sz w:val="24"/>
          <w:szCs w:val="24"/>
          <w:rtl/>
        </w:rPr>
        <w:t>امضا</w:t>
      </w:r>
      <w:r w:rsidR="00011B57">
        <w:rPr>
          <w:rFonts w:ascii="IranNastaliq" w:hAnsi="IranNastaliq" w:cs="B Lotus" w:hint="cs"/>
          <w:b/>
          <w:bCs/>
          <w:sz w:val="24"/>
          <w:szCs w:val="24"/>
          <w:rtl/>
        </w:rPr>
        <w:t>ي</w:t>
      </w:r>
      <w:r w:rsidR="00747F73" w:rsidRPr="00526B03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استاد راهنما: </w:t>
      </w:r>
      <w:bookmarkStart w:id="0" w:name="_GoBack"/>
      <w:bookmarkEnd w:id="0"/>
    </w:p>
    <w:sectPr w:rsidR="009C7389" w:rsidRPr="001228CF" w:rsidSect="00696C50">
      <w:footerReference w:type="default" r:id="rId8"/>
      <w:pgSz w:w="11906" w:h="16838" w:code="9"/>
      <w:pgMar w:top="547" w:right="1138" w:bottom="432" w:left="1195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8616" w14:textId="77777777" w:rsidR="00553DCA" w:rsidRDefault="00553DCA" w:rsidP="006033DB">
      <w:pPr>
        <w:spacing w:after="0" w:line="240" w:lineRule="auto"/>
      </w:pPr>
      <w:r>
        <w:separator/>
      </w:r>
    </w:p>
  </w:endnote>
  <w:endnote w:type="continuationSeparator" w:id="0">
    <w:p w14:paraId="3884E6A3" w14:textId="77777777" w:rsidR="00553DCA" w:rsidRDefault="00553DCA" w:rsidP="0060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048870"/>
      <w:docPartObj>
        <w:docPartGallery w:val="Page Numbers (Bottom of Page)"/>
        <w:docPartUnique/>
      </w:docPartObj>
    </w:sdtPr>
    <w:sdtEndPr/>
    <w:sdtContent>
      <w:p w14:paraId="572B92F3" w14:textId="77777777" w:rsidR="00011B57" w:rsidRDefault="00011B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7AB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572B92F4" w14:textId="77777777" w:rsidR="00011B57" w:rsidRDefault="00011B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07E9E" w14:textId="77777777" w:rsidR="00553DCA" w:rsidRDefault="00553DCA" w:rsidP="006033DB">
      <w:pPr>
        <w:spacing w:after="0" w:line="240" w:lineRule="auto"/>
      </w:pPr>
      <w:r>
        <w:separator/>
      </w:r>
    </w:p>
  </w:footnote>
  <w:footnote w:type="continuationSeparator" w:id="0">
    <w:p w14:paraId="4D312BE0" w14:textId="77777777" w:rsidR="00553DCA" w:rsidRDefault="00553DCA" w:rsidP="00603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3F43"/>
    <w:multiLevelType w:val="hybridMultilevel"/>
    <w:tmpl w:val="07C6B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8DC"/>
    <w:multiLevelType w:val="hybridMultilevel"/>
    <w:tmpl w:val="CB1C900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618C2"/>
    <w:multiLevelType w:val="hybridMultilevel"/>
    <w:tmpl w:val="941691C4"/>
    <w:lvl w:ilvl="0" w:tplc="97AC20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51887"/>
    <w:multiLevelType w:val="hybridMultilevel"/>
    <w:tmpl w:val="07C6B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44E7A"/>
    <w:multiLevelType w:val="hybridMultilevel"/>
    <w:tmpl w:val="C11CEA6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10"/>
    <w:rsid w:val="000017CA"/>
    <w:rsid w:val="00007418"/>
    <w:rsid w:val="00011B57"/>
    <w:rsid w:val="00017910"/>
    <w:rsid w:val="000479D2"/>
    <w:rsid w:val="00051A62"/>
    <w:rsid w:val="00060FF9"/>
    <w:rsid w:val="000709EF"/>
    <w:rsid w:val="0009732F"/>
    <w:rsid w:val="000A0BD2"/>
    <w:rsid w:val="000B0702"/>
    <w:rsid w:val="000D0640"/>
    <w:rsid w:val="00104F7E"/>
    <w:rsid w:val="001228CF"/>
    <w:rsid w:val="00144E7F"/>
    <w:rsid w:val="00153F64"/>
    <w:rsid w:val="001A7733"/>
    <w:rsid w:val="001D41BA"/>
    <w:rsid w:val="001E671E"/>
    <w:rsid w:val="002367A3"/>
    <w:rsid w:val="0026698A"/>
    <w:rsid w:val="002808F7"/>
    <w:rsid w:val="00284C26"/>
    <w:rsid w:val="002852E4"/>
    <w:rsid w:val="00291C51"/>
    <w:rsid w:val="002A6F97"/>
    <w:rsid w:val="003124A9"/>
    <w:rsid w:val="00376391"/>
    <w:rsid w:val="0037676A"/>
    <w:rsid w:val="003842CB"/>
    <w:rsid w:val="003B1F2E"/>
    <w:rsid w:val="003E0634"/>
    <w:rsid w:val="003F7280"/>
    <w:rsid w:val="0040428D"/>
    <w:rsid w:val="00454512"/>
    <w:rsid w:val="00457AEF"/>
    <w:rsid w:val="004648CB"/>
    <w:rsid w:val="00486351"/>
    <w:rsid w:val="00492ABC"/>
    <w:rsid w:val="004967BD"/>
    <w:rsid w:val="00497546"/>
    <w:rsid w:val="004A0F5B"/>
    <w:rsid w:val="004C6132"/>
    <w:rsid w:val="004D26D0"/>
    <w:rsid w:val="004F0117"/>
    <w:rsid w:val="004F700A"/>
    <w:rsid w:val="00507B08"/>
    <w:rsid w:val="005256AA"/>
    <w:rsid w:val="00526B03"/>
    <w:rsid w:val="00553DCA"/>
    <w:rsid w:val="0056022C"/>
    <w:rsid w:val="00571B78"/>
    <w:rsid w:val="0058321B"/>
    <w:rsid w:val="005955FC"/>
    <w:rsid w:val="0059568F"/>
    <w:rsid w:val="0059718C"/>
    <w:rsid w:val="005E4A9B"/>
    <w:rsid w:val="005F01C9"/>
    <w:rsid w:val="005F7E1C"/>
    <w:rsid w:val="006033DB"/>
    <w:rsid w:val="0062769D"/>
    <w:rsid w:val="006319A4"/>
    <w:rsid w:val="006514B6"/>
    <w:rsid w:val="00672222"/>
    <w:rsid w:val="00682C5B"/>
    <w:rsid w:val="00696C50"/>
    <w:rsid w:val="006A35A0"/>
    <w:rsid w:val="006C45F3"/>
    <w:rsid w:val="006D3B98"/>
    <w:rsid w:val="006E0440"/>
    <w:rsid w:val="006E0CF2"/>
    <w:rsid w:val="00701BC8"/>
    <w:rsid w:val="007173FB"/>
    <w:rsid w:val="00745BD8"/>
    <w:rsid w:val="00747F73"/>
    <w:rsid w:val="00762D8D"/>
    <w:rsid w:val="00774789"/>
    <w:rsid w:val="007E2CF9"/>
    <w:rsid w:val="007F3E8C"/>
    <w:rsid w:val="00801FD9"/>
    <w:rsid w:val="008037A6"/>
    <w:rsid w:val="008158AC"/>
    <w:rsid w:val="00840EE7"/>
    <w:rsid w:val="00850A73"/>
    <w:rsid w:val="008559ED"/>
    <w:rsid w:val="0086140A"/>
    <w:rsid w:val="00876B8B"/>
    <w:rsid w:val="00877E81"/>
    <w:rsid w:val="008E013E"/>
    <w:rsid w:val="008F2C68"/>
    <w:rsid w:val="00910954"/>
    <w:rsid w:val="0091434A"/>
    <w:rsid w:val="00921D09"/>
    <w:rsid w:val="009500F0"/>
    <w:rsid w:val="00984368"/>
    <w:rsid w:val="0098635D"/>
    <w:rsid w:val="009A2F06"/>
    <w:rsid w:val="009B6608"/>
    <w:rsid w:val="009C5562"/>
    <w:rsid w:val="009C7389"/>
    <w:rsid w:val="009D1584"/>
    <w:rsid w:val="009D3779"/>
    <w:rsid w:val="00A57253"/>
    <w:rsid w:val="00A824AE"/>
    <w:rsid w:val="00AE4CD5"/>
    <w:rsid w:val="00AF46D5"/>
    <w:rsid w:val="00B12A60"/>
    <w:rsid w:val="00B138FF"/>
    <w:rsid w:val="00B33724"/>
    <w:rsid w:val="00B64C06"/>
    <w:rsid w:val="00B75913"/>
    <w:rsid w:val="00BB41F6"/>
    <w:rsid w:val="00BB6A1E"/>
    <w:rsid w:val="00BC13ED"/>
    <w:rsid w:val="00BF0E0F"/>
    <w:rsid w:val="00BF6AFC"/>
    <w:rsid w:val="00C06BFB"/>
    <w:rsid w:val="00C12C3E"/>
    <w:rsid w:val="00C76A65"/>
    <w:rsid w:val="00C849A3"/>
    <w:rsid w:val="00C90286"/>
    <w:rsid w:val="00CA57AB"/>
    <w:rsid w:val="00CA5C56"/>
    <w:rsid w:val="00D13970"/>
    <w:rsid w:val="00D2381B"/>
    <w:rsid w:val="00D25026"/>
    <w:rsid w:val="00D549B7"/>
    <w:rsid w:val="00D72876"/>
    <w:rsid w:val="00D77DD8"/>
    <w:rsid w:val="00D81933"/>
    <w:rsid w:val="00DE2A03"/>
    <w:rsid w:val="00E0330C"/>
    <w:rsid w:val="00E379B3"/>
    <w:rsid w:val="00E67F11"/>
    <w:rsid w:val="00E754C9"/>
    <w:rsid w:val="00E852D1"/>
    <w:rsid w:val="00EC0C50"/>
    <w:rsid w:val="00EC5592"/>
    <w:rsid w:val="00F0275B"/>
    <w:rsid w:val="00F21DEA"/>
    <w:rsid w:val="00F2708F"/>
    <w:rsid w:val="00F30B27"/>
    <w:rsid w:val="00F3266D"/>
    <w:rsid w:val="00F34AB0"/>
    <w:rsid w:val="00F41ECF"/>
    <w:rsid w:val="00F47A02"/>
    <w:rsid w:val="00FC1110"/>
    <w:rsid w:val="00FD58EF"/>
    <w:rsid w:val="00FF2EE6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9199"/>
  <w15:docId w15:val="{A8C4A2AE-4DA1-4BD1-B226-89D2110B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5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110"/>
    <w:pPr>
      <w:ind w:left="720"/>
      <w:contextualSpacing/>
    </w:pPr>
  </w:style>
  <w:style w:type="table" w:styleId="TableGrid">
    <w:name w:val="Table Grid"/>
    <w:basedOn w:val="TableNormal"/>
    <w:uiPriority w:val="59"/>
    <w:rsid w:val="00464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3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3DB"/>
  </w:style>
  <w:style w:type="paragraph" w:styleId="Footer">
    <w:name w:val="footer"/>
    <w:basedOn w:val="Normal"/>
    <w:link w:val="FooterChar"/>
    <w:uiPriority w:val="99"/>
    <w:unhideWhenUsed/>
    <w:rsid w:val="00603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DB"/>
  </w:style>
  <w:style w:type="paragraph" w:styleId="BalloonText">
    <w:name w:val="Balloon Text"/>
    <w:basedOn w:val="Normal"/>
    <w:link w:val="BalloonTextChar"/>
    <w:uiPriority w:val="99"/>
    <w:semiHidden/>
    <w:unhideWhenUsed/>
    <w:rsid w:val="00312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D2A3-B9AE-4DAF-A960-1C2CEB87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ATAYI</cp:lastModifiedBy>
  <cp:revision>3</cp:revision>
  <cp:lastPrinted>2020-02-09T09:06:00Z</cp:lastPrinted>
  <dcterms:created xsi:type="dcterms:W3CDTF">2020-06-10T05:23:00Z</dcterms:created>
  <dcterms:modified xsi:type="dcterms:W3CDTF">2020-07-11T07:04:00Z</dcterms:modified>
</cp:coreProperties>
</file>